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DB9F8" w14:textId="2F01CA3E" w:rsidR="00442B27" w:rsidRPr="00836B49" w:rsidRDefault="00442B27" w:rsidP="00442B27">
      <w:pPr>
        <w:pStyle w:val="Heading1"/>
        <w:jc w:val="both"/>
        <w:rPr>
          <w:rFonts w:ascii="Times New Roman" w:eastAsia="Times New Roman" w:hAnsi="Times New Roman" w:cs="Times New Roman"/>
          <w:color w:val="auto"/>
        </w:rPr>
      </w:pPr>
      <w:r w:rsidRPr="00836B49">
        <w:rPr>
          <w:rFonts w:ascii="Times New Roman" w:eastAsia="Times New Roman" w:hAnsi="Times New Roman" w:cs="Times New Roman"/>
          <w:color w:val="auto"/>
        </w:rPr>
        <w:t xml:space="preserve">Hapet </w:t>
      </w:r>
      <w:proofErr w:type="spellStart"/>
      <w:r w:rsidR="00B0386F">
        <w:rPr>
          <w:rFonts w:ascii="Times New Roman" w:eastAsia="Times New Roman" w:hAnsi="Times New Roman" w:cs="Times New Roman"/>
          <w:color w:val="auto"/>
        </w:rPr>
        <w:t>t</w:t>
      </w:r>
      <w:r w:rsidRPr="00836B49">
        <w:rPr>
          <w:rFonts w:ascii="Times New Roman" w:eastAsia="Times New Roman" w:hAnsi="Times New Roman" w:cs="Times New Roman"/>
          <w:color w:val="auto"/>
        </w:rPr>
        <w:t>hirrja</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për</w:t>
      </w:r>
      <w:proofErr w:type="spellEnd"/>
      <w:r w:rsidRPr="00836B49">
        <w:rPr>
          <w:rFonts w:ascii="Times New Roman" w:eastAsia="Times New Roman" w:hAnsi="Times New Roman" w:cs="Times New Roman"/>
          <w:color w:val="auto"/>
        </w:rPr>
        <w:t xml:space="preserve"> </w:t>
      </w:r>
      <w:proofErr w:type="spellStart"/>
      <w:r w:rsidR="007B0D36">
        <w:rPr>
          <w:rFonts w:ascii="Times New Roman" w:eastAsia="Times New Roman" w:hAnsi="Times New Roman" w:cs="Times New Roman"/>
          <w:color w:val="auto"/>
        </w:rPr>
        <w:t>m</w:t>
      </w:r>
      <w:r w:rsidRPr="00836B49">
        <w:rPr>
          <w:rFonts w:ascii="Times New Roman" w:eastAsia="Times New Roman" w:hAnsi="Times New Roman" w:cs="Times New Roman"/>
          <w:color w:val="auto"/>
        </w:rPr>
        <w:t>obilitet</w:t>
      </w:r>
      <w:proofErr w:type="spellEnd"/>
      <w:r w:rsidRPr="00836B49">
        <w:rPr>
          <w:rFonts w:ascii="Times New Roman" w:eastAsia="Times New Roman" w:hAnsi="Times New Roman" w:cs="Times New Roman"/>
          <w:color w:val="auto"/>
        </w:rPr>
        <w:t xml:space="preserve"> (</w:t>
      </w:r>
      <w:proofErr w:type="spellStart"/>
      <w:r w:rsidR="007B0D36">
        <w:rPr>
          <w:rFonts w:ascii="Times New Roman" w:eastAsia="Times New Roman" w:hAnsi="Times New Roman" w:cs="Times New Roman"/>
          <w:color w:val="auto"/>
        </w:rPr>
        <w:t>b</w:t>
      </w:r>
      <w:r w:rsidRPr="00836B49">
        <w:rPr>
          <w:rFonts w:ascii="Times New Roman" w:eastAsia="Times New Roman" w:hAnsi="Times New Roman" w:cs="Times New Roman"/>
          <w:color w:val="auto"/>
        </w:rPr>
        <w:t>urs</w:t>
      </w:r>
      <w:r w:rsidR="00B0386F">
        <w:rPr>
          <w:rFonts w:ascii="Times New Roman" w:eastAsia="Times New Roman" w:hAnsi="Times New Roman" w:cs="Times New Roman"/>
          <w:color w:val="auto"/>
        </w:rPr>
        <w:t>ë</w:t>
      </w:r>
      <w:proofErr w:type="spellEnd"/>
      <w:r w:rsidRPr="00836B49">
        <w:rPr>
          <w:rFonts w:ascii="Times New Roman" w:eastAsia="Times New Roman" w:hAnsi="Times New Roman" w:cs="Times New Roman"/>
          <w:color w:val="auto"/>
        </w:rPr>
        <w:t xml:space="preserve">) </w:t>
      </w:r>
      <w:proofErr w:type="spellStart"/>
      <w:r w:rsidR="007B0D36">
        <w:rPr>
          <w:rFonts w:ascii="Times New Roman" w:eastAsia="Times New Roman" w:hAnsi="Times New Roman" w:cs="Times New Roman"/>
          <w:color w:val="auto"/>
        </w:rPr>
        <w:t>s</w:t>
      </w:r>
      <w:r w:rsidRPr="00836B49">
        <w:rPr>
          <w:rFonts w:ascii="Times New Roman" w:eastAsia="Times New Roman" w:hAnsi="Times New Roman" w:cs="Times New Roman"/>
          <w:color w:val="auto"/>
        </w:rPr>
        <w:t>tudentësh</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të</w:t>
      </w:r>
      <w:proofErr w:type="spellEnd"/>
      <w:r w:rsidRPr="00836B49">
        <w:rPr>
          <w:rFonts w:ascii="Times New Roman" w:eastAsia="Times New Roman" w:hAnsi="Times New Roman" w:cs="Times New Roman"/>
          <w:color w:val="auto"/>
        </w:rPr>
        <w:t xml:space="preserve"> UPT-</w:t>
      </w:r>
      <w:proofErr w:type="spellStart"/>
      <w:r w:rsidRPr="00836B49">
        <w:rPr>
          <w:rFonts w:ascii="Times New Roman" w:eastAsia="Times New Roman" w:hAnsi="Times New Roman" w:cs="Times New Roman"/>
          <w:color w:val="auto"/>
        </w:rPr>
        <w:t>së</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në</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kuadër</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të</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Marrëveshjes</w:t>
      </w:r>
      <w:proofErr w:type="spellEnd"/>
      <w:r w:rsidRPr="00836B49">
        <w:rPr>
          <w:rFonts w:ascii="Times New Roman" w:eastAsia="Times New Roman" w:hAnsi="Times New Roman" w:cs="Times New Roman"/>
          <w:color w:val="auto"/>
        </w:rPr>
        <w:t xml:space="preserve"> KA1 </w:t>
      </w:r>
      <w:proofErr w:type="spellStart"/>
      <w:r w:rsidRPr="00836B49">
        <w:rPr>
          <w:rFonts w:ascii="Times New Roman" w:eastAsia="Times New Roman" w:hAnsi="Times New Roman" w:cs="Times New Roman"/>
          <w:color w:val="auto"/>
        </w:rPr>
        <w:t>të</w:t>
      </w:r>
      <w:proofErr w:type="spellEnd"/>
      <w:r w:rsidRPr="00836B49">
        <w:rPr>
          <w:rFonts w:ascii="Times New Roman" w:eastAsia="Times New Roman" w:hAnsi="Times New Roman" w:cs="Times New Roman"/>
          <w:color w:val="auto"/>
        </w:rPr>
        <w:t xml:space="preserve"> </w:t>
      </w:r>
      <w:proofErr w:type="spellStart"/>
      <w:r w:rsidRPr="00836B49">
        <w:rPr>
          <w:rFonts w:ascii="Times New Roman" w:eastAsia="Times New Roman" w:hAnsi="Times New Roman" w:cs="Times New Roman"/>
          <w:color w:val="auto"/>
        </w:rPr>
        <w:t>Programit</w:t>
      </w:r>
      <w:proofErr w:type="spellEnd"/>
      <w:r w:rsidRPr="00836B49">
        <w:rPr>
          <w:rFonts w:ascii="Times New Roman" w:eastAsia="Times New Roman" w:hAnsi="Times New Roman" w:cs="Times New Roman"/>
          <w:color w:val="auto"/>
        </w:rPr>
        <w:t xml:space="preserve"> Erasmus+ </w:t>
      </w:r>
      <w:r w:rsidRPr="00836B49">
        <w:rPr>
          <w:rFonts w:ascii="Times New Roman" w:hAnsi="Times New Roman" w:cs="Times New Roman"/>
          <w:color w:val="auto"/>
          <w:lang w:val="de-DE"/>
        </w:rPr>
        <w:t xml:space="preserve">në </w:t>
      </w:r>
      <w:r w:rsidRPr="00F6123E">
        <w:rPr>
          <w:rFonts w:ascii="Times New Roman" w:eastAsia="Times New Roman" w:hAnsi="Times New Roman" w:cs="Times New Roman"/>
          <w:color w:val="auto"/>
          <w:bdr w:val="none" w:sz="0" w:space="0" w:color="auto" w:frame="1"/>
        </w:rPr>
        <w:t>University of West Attica</w:t>
      </w:r>
      <w:r w:rsidRPr="00836B49">
        <w:rPr>
          <w:rFonts w:ascii="Times New Roman" w:hAnsi="Times New Roman" w:cs="Times New Roman"/>
          <w:color w:val="auto"/>
          <w:lang w:val="de-DE"/>
        </w:rPr>
        <w:t xml:space="preserve">, </w:t>
      </w:r>
      <w:r w:rsidR="00A2702E">
        <w:rPr>
          <w:rFonts w:ascii="Times New Roman" w:hAnsi="Times New Roman" w:cs="Times New Roman"/>
          <w:color w:val="auto"/>
          <w:lang w:val="de-DE"/>
        </w:rPr>
        <w:t xml:space="preserve">(UNIWA) </w:t>
      </w:r>
      <w:r w:rsidRPr="00836B49">
        <w:rPr>
          <w:rFonts w:ascii="Times New Roman" w:hAnsi="Times New Roman" w:cs="Times New Roman"/>
          <w:color w:val="auto"/>
          <w:lang w:val="de-DE"/>
        </w:rPr>
        <w:t xml:space="preserve">Greqi </w:t>
      </w:r>
    </w:p>
    <w:p w14:paraId="75B330FB" w14:textId="1DED2DC6" w:rsidR="007F1EF6" w:rsidRPr="007F1EF6" w:rsidRDefault="00442B27" w:rsidP="007F1EF6">
      <w:pPr>
        <w:pStyle w:val="Heading1"/>
        <w:jc w:val="both"/>
        <w:rPr>
          <w:rFonts w:ascii="Times New Roman" w:hAnsi="Times New Roman" w:cs="Times New Roman"/>
          <w:b w:val="0"/>
          <w:color w:val="auto"/>
          <w:sz w:val="24"/>
          <w:szCs w:val="24"/>
          <w:lang w:val="de-DE"/>
        </w:rPr>
      </w:pPr>
      <w:proofErr w:type="spellStart"/>
      <w:r w:rsidRPr="00836B49">
        <w:rPr>
          <w:rFonts w:ascii="Times New Roman" w:eastAsia="Times New Roman" w:hAnsi="Times New Roman" w:cs="Times New Roman"/>
          <w:b w:val="0"/>
          <w:color w:val="auto"/>
          <w:sz w:val="24"/>
          <w:szCs w:val="24"/>
        </w:rPr>
        <w:t>Në</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kuadër</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të</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programit</w:t>
      </w:r>
      <w:proofErr w:type="spellEnd"/>
      <w:r w:rsidRPr="00836B49">
        <w:rPr>
          <w:rFonts w:ascii="Times New Roman" w:eastAsia="Times New Roman" w:hAnsi="Times New Roman" w:cs="Times New Roman"/>
          <w:b w:val="0"/>
          <w:color w:val="auto"/>
          <w:sz w:val="24"/>
          <w:szCs w:val="24"/>
        </w:rPr>
        <w:t xml:space="preserve"> Erasmus+ </w:t>
      </w:r>
      <w:proofErr w:type="spellStart"/>
      <w:r w:rsidRPr="00836B49">
        <w:rPr>
          <w:rFonts w:ascii="Times New Roman" w:eastAsia="Times New Roman" w:hAnsi="Times New Roman" w:cs="Times New Roman"/>
          <w:b w:val="0"/>
          <w:color w:val="auto"/>
          <w:sz w:val="24"/>
          <w:szCs w:val="24"/>
        </w:rPr>
        <w:t>dhe</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marrëveshjes</w:t>
      </w:r>
      <w:proofErr w:type="spellEnd"/>
      <w:r w:rsidRPr="00836B49">
        <w:rPr>
          <w:rFonts w:ascii="Times New Roman" w:eastAsia="Times New Roman" w:hAnsi="Times New Roman" w:cs="Times New Roman"/>
          <w:b w:val="0"/>
          <w:color w:val="auto"/>
          <w:sz w:val="24"/>
          <w:szCs w:val="24"/>
        </w:rPr>
        <w:t xml:space="preserve"> KA1 </w:t>
      </w:r>
      <w:proofErr w:type="spellStart"/>
      <w:r w:rsidRPr="00836B49">
        <w:rPr>
          <w:rFonts w:ascii="Times New Roman" w:eastAsia="Times New Roman" w:hAnsi="Times New Roman" w:cs="Times New Roman"/>
          <w:b w:val="0"/>
          <w:color w:val="auto"/>
          <w:sz w:val="24"/>
          <w:szCs w:val="24"/>
        </w:rPr>
        <w:t>bilaterale</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është</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hapur</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thirrja</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për</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aplikime</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për</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burs</w:t>
      </w:r>
      <w:r w:rsidR="00B0386F">
        <w:rPr>
          <w:rFonts w:ascii="Times New Roman" w:eastAsia="Times New Roman" w:hAnsi="Times New Roman" w:cs="Times New Roman"/>
          <w:b w:val="0"/>
          <w:color w:val="auto"/>
          <w:sz w:val="24"/>
          <w:szCs w:val="24"/>
        </w:rPr>
        <w:t>ë</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për</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mobilitet</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për</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studentët</w:t>
      </w:r>
      <w:proofErr w:type="spellEnd"/>
      <w:r w:rsidRPr="00836B49">
        <w:rPr>
          <w:rFonts w:ascii="Times New Roman" w:eastAsia="Times New Roman" w:hAnsi="Times New Roman" w:cs="Times New Roman"/>
          <w:b w:val="0"/>
          <w:color w:val="auto"/>
          <w:sz w:val="24"/>
          <w:szCs w:val="24"/>
        </w:rPr>
        <w:t xml:space="preserve"> e </w:t>
      </w:r>
      <w:proofErr w:type="spellStart"/>
      <w:r w:rsidRPr="00836B49">
        <w:rPr>
          <w:rFonts w:ascii="Times New Roman" w:eastAsia="Times New Roman" w:hAnsi="Times New Roman" w:cs="Times New Roman"/>
          <w:b w:val="0"/>
          <w:color w:val="auto"/>
          <w:sz w:val="24"/>
          <w:szCs w:val="24"/>
        </w:rPr>
        <w:t>Universitetit</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Politeknik</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të</w:t>
      </w:r>
      <w:proofErr w:type="spellEnd"/>
      <w:r w:rsidRPr="00836B49">
        <w:rPr>
          <w:rFonts w:ascii="Times New Roman" w:eastAsia="Times New Roman" w:hAnsi="Times New Roman" w:cs="Times New Roman"/>
          <w:b w:val="0"/>
          <w:color w:val="auto"/>
          <w:sz w:val="24"/>
          <w:szCs w:val="24"/>
        </w:rPr>
        <w:t xml:space="preserve"> </w:t>
      </w:r>
      <w:proofErr w:type="spellStart"/>
      <w:r w:rsidRPr="00836B49">
        <w:rPr>
          <w:rFonts w:ascii="Times New Roman" w:eastAsia="Times New Roman" w:hAnsi="Times New Roman" w:cs="Times New Roman"/>
          <w:b w:val="0"/>
          <w:color w:val="auto"/>
          <w:sz w:val="24"/>
          <w:szCs w:val="24"/>
        </w:rPr>
        <w:t>Tiranës</w:t>
      </w:r>
      <w:proofErr w:type="spellEnd"/>
      <w:r>
        <w:rPr>
          <w:rFonts w:ascii="Times New Roman" w:eastAsia="Times New Roman" w:hAnsi="Times New Roman" w:cs="Times New Roman"/>
          <w:b w:val="0"/>
          <w:color w:val="auto"/>
          <w:sz w:val="24"/>
          <w:szCs w:val="24"/>
        </w:rPr>
        <w:t>,</w:t>
      </w:r>
      <w:r w:rsidRPr="00836B49">
        <w:rPr>
          <w:rFonts w:ascii="Times New Roman" w:eastAsia="Times New Roman" w:hAnsi="Times New Roman" w:cs="Times New Roman"/>
          <w:b w:val="0"/>
          <w:color w:val="auto"/>
          <w:sz w:val="24"/>
          <w:szCs w:val="24"/>
        </w:rPr>
        <w:t xml:space="preserve"> </w:t>
      </w:r>
      <w:r w:rsidRPr="00836B49">
        <w:rPr>
          <w:rFonts w:ascii="Times New Roman" w:hAnsi="Times New Roman" w:cs="Times New Roman"/>
          <w:b w:val="0"/>
          <w:color w:val="auto"/>
          <w:sz w:val="24"/>
          <w:szCs w:val="24"/>
          <w:lang w:val="de-DE"/>
        </w:rPr>
        <w:t xml:space="preserve">në </w:t>
      </w:r>
      <w:r w:rsidRPr="00F6123E">
        <w:rPr>
          <w:rFonts w:ascii="Times New Roman" w:eastAsia="Times New Roman" w:hAnsi="Times New Roman" w:cs="Times New Roman"/>
          <w:b w:val="0"/>
          <w:color w:val="auto"/>
          <w:sz w:val="24"/>
          <w:szCs w:val="24"/>
          <w:bdr w:val="none" w:sz="0" w:space="0" w:color="auto" w:frame="1"/>
        </w:rPr>
        <w:t>University of West Attica</w:t>
      </w:r>
      <w:r w:rsidRPr="00836B49">
        <w:rPr>
          <w:rFonts w:ascii="Times New Roman" w:hAnsi="Times New Roman" w:cs="Times New Roman"/>
          <w:b w:val="0"/>
          <w:color w:val="auto"/>
          <w:sz w:val="24"/>
          <w:szCs w:val="24"/>
          <w:lang w:val="de-DE"/>
        </w:rPr>
        <w:t>, Greqi</w:t>
      </w:r>
      <w:r>
        <w:rPr>
          <w:rFonts w:ascii="Times New Roman" w:hAnsi="Times New Roman" w:cs="Times New Roman"/>
          <w:b w:val="0"/>
          <w:color w:val="auto"/>
          <w:sz w:val="24"/>
          <w:szCs w:val="24"/>
          <w:lang w:val="de-DE"/>
        </w:rPr>
        <w:t>.</w:t>
      </w:r>
    </w:p>
    <w:p w14:paraId="51AAF4DF" w14:textId="77777777" w:rsidR="00B0386F" w:rsidRDefault="00B0386F" w:rsidP="00442B27">
      <w:pPr>
        <w:spacing w:after="0" w:line="240" w:lineRule="auto"/>
        <w:jc w:val="both"/>
        <w:rPr>
          <w:rFonts w:ascii="Times New Roman" w:eastAsia="Times New Roman" w:hAnsi="Times New Roman" w:cs="Times New Roman"/>
          <w:b/>
          <w:bCs/>
          <w:sz w:val="24"/>
          <w:szCs w:val="24"/>
        </w:rPr>
      </w:pPr>
    </w:p>
    <w:p w14:paraId="6EAB8123" w14:textId="3D7CC1D2" w:rsidR="00442B27" w:rsidRPr="00644D07" w:rsidRDefault="00442B27" w:rsidP="00442B27">
      <w:pPr>
        <w:spacing w:after="0" w:line="240" w:lineRule="auto"/>
        <w:jc w:val="both"/>
        <w:rPr>
          <w:rFonts w:ascii="Times New Roman" w:eastAsia="Times New Roman" w:hAnsi="Times New Roman" w:cs="Times New Roman"/>
          <w:b/>
          <w:bCs/>
          <w:sz w:val="24"/>
          <w:szCs w:val="24"/>
        </w:rPr>
      </w:pPr>
      <w:proofErr w:type="spellStart"/>
      <w:r w:rsidRPr="00644D07">
        <w:rPr>
          <w:rFonts w:ascii="Times New Roman" w:eastAsia="Times New Roman" w:hAnsi="Times New Roman" w:cs="Times New Roman"/>
          <w:b/>
          <w:bCs/>
          <w:sz w:val="24"/>
          <w:szCs w:val="24"/>
        </w:rPr>
        <w:t>Llojet</w:t>
      </w:r>
      <w:proofErr w:type="spellEnd"/>
      <w:r w:rsidRPr="00644D07">
        <w:rPr>
          <w:rFonts w:ascii="Times New Roman" w:eastAsia="Times New Roman" w:hAnsi="Times New Roman" w:cs="Times New Roman"/>
          <w:b/>
          <w:bCs/>
          <w:sz w:val="24"/>
          <w:szCs w:val="24"/>
        </w:rPr>
        <w:t xml:space="preserve"> e </w:t>
      </w:r>
      <w:proofErr w:type="spellStart"/>
      <w:r w:rsidRPr="00644D07">
        <w:rPr>
          <w:rFonts w:ascii="Times New Roman" w:eastAsia="Times New Roman" w:hAnsi="Times New Roman" w:cs="Times New Roman"/>
          <w:b/>
          <w:bCs/>
          <w:sz w:val="24"/>
          <w:szCs w:val="24"/>
        </w:rPr>
        <w:t>mobilitetit</w:t>
      </w:r>
      <w:proofErr w:type="spellEnd"/>
      <w:r>
        <w:rPr>
          <w:rFonts w:ascii="Times New Roman" w:eastAsia="Times New Roman" w:hAnsi="Times New Roman" w:cs="Times New Roman"/>
          <w:b/>
          <w:bCs/>
          <w:sz w:val="24"/>
          <w:szCs w:val="24"/>
        </w:rPr>
        <w:t xml:space="preserve"> </w:t>
      </w:r>
      <w:proofErr w:type="spellStart"/>
      <w:r w:rsidRPr="00644D07">
        <w:rPr>
          <w:rFonts w:ascii="Times New Roman" w:eastAsia="Times New Roman" w:hAnsi="Times New Roman" w:cs="Times New Roman"/>
          <w:b/>
          <w:bCs/>
          <w:sz w:val="24"/>
          <w:szCs w:val="24"/>
        </w:rPr>
        <w:t>përfshijnë</w:t>
      </w:r>
      <w:proofErr w:type="spellEnd"/>
      <w:r w:rsidRPr="00644D07">
        <w:rPr>
          <w:rFonts w:ascii="Times New Roman" w:eastAsia="Times New Roman" w:hAnsi="Times New Roman" w:cs="Times New Roman"/>
          <w:b/>
          <w:bCs/>
          <w:sz w:val="24"/>
          <w:szCs w:val="24"/>
        </w:rPr>
        <w:t>:</w:t>
      </w:r>
    </w:p>
    <w:p w14:paraId="4485FD92" w14:textId="5A0B6B0F" w:rsidR="00442B27" w:rsidRDefault="00442B27" w:rsidP="007B0D36">
      <w:pPr>
        <w:pStyle w:val="ListParagraph"/>
        <w:numPr>
          <w:ilvl w:val="0"/>
          <w:numId w:val="6"/>
        </w:numPr>
        <w:spacing w:after="0" w:line="240" w:lineRule="auto"/>
        <w:jc w:val="both"/>
        <w:rPr>
          <w:rFonts w:ascii="Times New Roman" w:eastAsia="Times New Roman" w:hAnsi="Times New Roman" w:cs="Times New Roman"/>
          <w:sz w:val="24"/>
          <w:szCs w:val="24"/>
        </w:rPr>
      </w:pPr>
      <w:proofErr w:type="spellStart"/>
      <w:r w:rsidRPr="00644D07">
        <w:rPr>
          <w:rFonts w:ascii="Times New Roman" w:eastAsia="Times New Roman" w:hAnsi="Times New Roman" w:cs="Times New Roman"/>
          <w:sz w:val="24"/>
          <w:szCs w:val="24"/>
        </w:rPr>
        <w:t>Shkëmbimin</w:t>
      </w:r>
      <w:proofErr w:type="spellEnd"/>
      <w:r w:rsidRPr="00644D07">
        <w:rPr>
          <w:rFonts w:ascii="Times New Roman" w:eastAsia="Times New Roman" w:hAnsi="Times New Roman" w:cs="Times New Roman"/>
          <w:sz w:val="24"/>
          <w:szCs w:val="24"/>
        </w:rPr>
        <w:t xml:space="preserve"> e </w:t>
      </w:r>
      <w:proofErr w:type="spellStart"/>
      <w:r w:rsidRPr="00644D07">
        <w:rPr>
          <w:rFonts w:ascii="Times New Roman" w:eastAsia="Times New Roman" w:hAnsi="Times New Roman" w:cs="Times New Roman"/>
          <w:sz w:val="24"/>
          <w:szCs w:val="24"/>
        </w:rPr>
        <w:t>studentëve</w:t>
      </w:r>
      <w:proofErr w:type="spellEnd"/>
      <w:r>
        <w:rPr>
          <w:rFonts w:ascii="Times New Roman" w:eastAsia="Times New Roman" w:hAnsi="Times New Roman" w:cs="Times New Roman"/>
          <w:sz w:val="24"/>
          <w:szCs w:val="24"/>
        </w:rPr>
        <w:t xml:space="preserve"> </w:t>
      </w:r>
      <w:proofErr w:type="spellStart"/>
      <w:r w:rsidRPr="00644D07">
        <w:rPr>
          <w:rFonts w:ascii="Times New Roman" w:eastAsia="Times New Roman" w:hAnsi="Times New Roman" w:cs="Times New Roman"/>
          <w:sz w:val="24"/>
          <w:szCs w:val="24"/>
        </w:rPr>
        <w:t>t</w:t>
      </w:r>
      <w:r>
        <w:rPr>
          <w:rFonts w:ascii="Times New Roman" w:eastAsia="Times New Roman" w:hAnsi="Times New Roman" w:cs="Times New Roman"/>
          <w:sz w:val="24"/>
          <w:szCs w:val="24"/>
        </w:rPr>
        <w:t>ë</w:t>
      </w:r>
      <w:proofErr w:type="spellEnd"/>
      <w:r>
        <w:rPr>
          <w:rFonts w:ascii="Times New Roman" w:eastAsia="Times New Roman" w:hAnsi="Times New Roman" w:cs="Times New Roman"/>
          <w:sz w:val="24"/>
          <w:szCs w:val="24"/>
        </w:rPr>
        <w:t xml:space="preserve"> </w:t>
      </w:r>
      <w:proofErr w:type="spellStart"/>
      <w:r w:rsidRPr="00644D07">
        <w:rPr>
          <w:rFonts w:ascii="Times New Roman" w:eastAsia="Times New Roman" w:hAnsi="Times New Roman" w:cs="Times New Roman"/>
          <w:sz w:val="24"/>
          <w:szCs w:val="24"/>
        </w:rPr>
        <w:t>nivelit</w:t>
      </w:r>
      <w:proofErr w:type="spellEnd"/>
      <w:r>
        <w:rPr>
          <w:rFonts w:ascii="Times New Roman" w:eastAsia="Times New Roman" w:hAnsi="Times New Roman" w:cs="Times New Roman"/>
          <w:sz w:val="24"/>
          <w:szCs w:val="24"/>
        </w:rPr>
        <w:t xml:space="preserve"> Bachelor</w:t>
      </w:r>
      <w:r w:rsidR="00AD617E">
        <w:rPr>
          <w:rFonts w:ascii="Times New Roman" w:eastAsia="Times New Roman" w:hAnsi="Times New Roman" w:cs="Times New Roman"/>
          <w:sz w:val="24"/>
          <w:szCs w:val="24"/>
        </w:rPr>
        <w:t>/Master</w:t>
      </w:r>
      <w:r>
        <w:rPr>
          <w:rFonts w:ascii="Times New Roman" w:eastAsia="Times New Roman" w:hAnsi="Times New Roman" w:cs="Times New Roman"/>
          <w:sz w:val="24"/>
          <w:szCs w:val="24"/>
        </w:rPr>
        <w:t xml:space="preserve"> </w:t>
      </w:r>
      <w:proofErr w:type="spellStart"/>
      <w:r w:rsidRPr="00644D07">
        <w:rPr>
          <w:rFonts w:ascii="Times New Roman" w:eastAsia="Times New Roman" w:hAnsi="Times New Roman" w:cs="Times New Roman"/>
          <w:sz w:val="24"/>
          <w:szCs w:val="24"/>
        </w:rPr>
        <w:t>për</w:t>
      </w:r>
      <w:proofErr w:type="spellEnd"/>
      <w:r>
        <w:rPr>
          <w:rFonts w:ascii="Times New Roman" w:eastAsia="Times New Roman" w:hAnsi="Times New Roman" w:cs="Times New Roman"/>
          <w:sz w:val="24"/>
          <w:szCs w:val="24"/>
        </w:rPr>
        <w:t xml:space="preserve"> </w:t>
      </w:r>
      <w:proofErr w:type="spellStart"/>
      <w:r w:rsidRPr="00644D07">
        <w:rPr>
          <w:rFonts w:ascii="Times New Roman" w:eastAsia="Times New Roman" w:hAnsi="Times New Roman" w:cs="Times New Roman"/>
          <w:sz w:val="24"/>
          <w:szCs w:val="24"/>
        </w:rPr>
        <w:t>studime</w:t>
      </w:r>
      <w:proofErr w:type="spellEnd"/>
      <w:r>
        <w:rPr>
          <w:rFonts w:ascii="Times New Roman" w:eastAsia="Times New Roman" w:hAnsi="Times New Roman" w:cs="Times New Roman"/>
          <w:sz w:val="24"/>
          <w:szCs w:val="24"/>
        </w:rPr>
        <w:t>.</w:t>
      </w:r>
    </w:p>
    <w:p w14:paraId="1E1E50DA" w14:textId="77777777" w:rsidR="00442B27" w:rsidRPr="00644D07" w:rsidRDefault="00442B27" w:rsidP="007F1EF6">
      <w:pPr>
        <w:spacing w:after="0" w:line="240" w:lineRule="auto"/>
        <w:jc w:val="both"/>
        <w:rPr>
          <w:rFonts w:ascii="Times New Roman" w:eastAsia="Times New Roman" w:hAnsi="Times New Roman" w:cs="Times New Roman"/>
          <w:sz w:val="24"/>
          <w:szCs w:val="24"/>
        </w:rPr>
      </w:pPr>
    </w:p>
    <w:p w14:paraId="72383731" w14:textId="22A3E764" w:rsidR="00442B27" w:rsidRPr="00B0386F" w:rsidRDefault="00442B27" w:rsidP="00442B27">
      <w:pPr>
        <w:spacing w:after="0" w:line="240" w:lineRule="auto"/>
        <w:jc w:val="both"/>
        <w:rPr>
          <w:rFonts w:ascii="Times New Roman" w:eastAsia="Times New Roman" w:hAnsi="Times New Roman" w:cs="Times New Roman"/>
          <w:b/>
          <w:bCs/>
          <w:color w:val="000000"/>
          <w:sz w:val="24"/>
          <w:szCs w:val="24"/>
        </w:rPr>
      </w:pPr>
      <w:proofErr w:type="spellStart"/>
      <w:r w:rsidRPr="00644D07">
        <w:rPr>
          <w:rFonts w:ascii="Times New Roman" w:eastAsia="Times New Roman" w:hAnsi="Times New Roman" w:cs="Times New Roman"/>
          <w:b/>
          <w:bCs/>
          <w:color w:val="000000"/>
          <w:sz w:val="24"/>
          <w:szCs w:val="24"/>
        </w:rPr>
        <w:t>Nivelet</w:t>
      </w:r>
      <w:proofErr w:type="spellEnd"/>
      <w:r w:rsidRPr="00644D07">
        <w:rPr>
          <w:rFonts w:ascii="Times New Roman" w:eastAsia="Times New Roman" w:hAnsi="Times New Roman" w:cs="Times New Roman"/>
          <w:b/>
          <w:bCs/>
          <w:color w:val="000000"/>
          <w:sz w:val="24"/>
          <w:szCs w:val="24"/>
        </w:rPr>
        <w:t xml:space="preserve"> e </w:t>
      </w:r>
      <w:proofErr w:type="spellStart"/>
      <w:r w:rsidRPr="00644D07">
        <w:rPr>
          <w:rFonts w:ascii="Times New Roman" w:eastAsia="Times New Roman" w:hAnsi="Times New Roman" w:cs="Times New Roman"/>
          <w:b/>
          <w:bCs/>
          <w:color w:val="000000"/>
          <w:sz w:val="24"/>
          <w:szCs w:val="24"/>
        </w:rPr>
        <w:t>mobilitetit</w:t>
      </w:r>
      <w:proofErr w:type="spellEnd"/>
      <w:r w:rsidRPr="00644D07">
        <w:rPr>
          <w:rFonts w:ascii="Times New Roman" w:eastAsia="Times New Roman" w:hAnsi="Times New Roman" w:cs="Times New Roman"/>
          <w:b/>
          <w:bCs/>
          <w:color w:val="000000"/>
          <w:sz w:val="24"/>
          <w:szCs w:val="24"/>
        </w:rPr>
        <w:t>:</w:t>
      </w:r>
    </w:p>
    <w:p w14:paraId="71AA3973" w14:textId="77777777" w:rsidR="00442B27" w:rsidRPr="00442B27" w:rsidRDefault="00442B27" w:rsidP="00442B27">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 xml:space="preserve">Bachelor </w:t>
      </w:r>
      <w:r w:rsidRPr="00D90E3E">
        <w:rPr>
          <w:rFonts w:ascii="Times New Roman" w:eastAsia="Times New Roman" w:hAnsi="Times New Roman" w:cs="Times New Roman"/>
          <w:color w:val="000000"/>
          <w:sz w:val="24"/>
          <w:szCs w:val="24"/>
          <w:bdr w:val="none" w:sz="0" w:space="0" w:color="auto" w:frame="1"/>
        </w:rPr>
        <w:t>(</w:t>
      </w:r>
      <w:proofErr w:type="spellStart"/>
      <w:r>
        <w:rPr>
          <w:rFonts w:ascii="Times New Roman" w:eastAsia="Times New Roman" w:hAnsi="Times New Roman" w:cs="Times New Roman"/>
          <w:color w:val="000000"/>
          <w:sz w:val="24"/>
          <w:szCs w:val="24"/>
        </w:rPr>
        <w:t>S</w:t>
      </w:r>
      <w:r w:rsidRPr="00D90E3E">
        <w:rPr>
          <w:rFonts w:ascii="Times New Roman" w:eastAsia="Times New Roman" w:hAnsi="Times New Roman" w:cs="Times New Roman"/>
          <w:color w:val="000000"/>
          <w:sz w:val="24"/>
          <w:szCs w:val="24"/>
        </w:rPr>
        <w:t>tudentët</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duhet</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jenë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regjistruar</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një</w:t>
      </w:r>
      <w:proofErr w:type="spellEnd"/>
      <w:r w:rsidRPr="00D90E3E">
        <w:rPr>
          <w:rFonts w:ascii="Times New Roman" w:eastAsia="Times New Roman" w:hAnsi="Times New Roman" w:cs="Times New Roman"/>
          <w:color w:val="000000"/>
          <w:sz w:val="24"/>
          <w:szCs w:val="24"/>
        </w:rPr>
        <w:t xml:space="preserve"> program </w:t>
      </w:r>
      <w:proofErr w:type="spellStart"/>
      <w:r w:rsidRPr="00D90E3E">
        <w:rPr>
          <w:rFonts w:ascii="Times New Roman" w:eastAsia="Times New Roman" w:hAnsi="Times New Roman" w:cs="Times New Roman"/>
          <w:color w:val="000000"/>
          <w:sz w:val="24"/>
          <w:szCs w:val="24"/>
        </w:rPr>
        <w:t>studimi</w:t>
      </w:r>
      <w:proofErr w:type="spellEnd"/>
      <w:r>
        <w:rPr>
          <w:rFonts w:ascii="Times New Roman" w:eastAsia="Times New Roman" w:hAnsi="Times New Roman" w:cs="Times New Roman"/>
          <w:color w:val="000000"/>
          <w:sz w:val="24"/>
          <w:szCs w:val="24"/>
        </w:rPr>
        <w:t xml:space="preserve"> Bachelor, </w:t>
      </w:r>
      <w:proofErr w:type="spellStart"/>
      <w:r w:rsidRPr="00D90E3E">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Universitetin</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Politeknik</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Tiranës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kenë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përfunduar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një</w:t>
      </w:r>
      <w:proofErr w:type="spellEnd"/>
      <w:r>
        <w:rPr>
          <w:rFonts w:ascii="Times New Roman" w:eastAsia="Times New Roman" w:hAnsi="Times New Roman" w:cs="Times New Roman"/>
          <w:color w:val="000000"/>
          <w:sz w:val="24"/>
          <w:szCs w:val="24"/>
        </w:rPr>
        <w:t xml:space="preserve"> vit </w:t>
      </w:r>
      <w:proofErr w:type="spellStart"/>
      <w:r>
        <w:rPr>
          <w:rFonts w:ascii="Times New Roman" w:eastAsia="Times New Roman" w:hAnsi="Times New Roman" w:cs="Times New Roman"/>
          <w:color w:val="000000"/>
          <w:sz w:val="24"/>
          <w:szCs w:val="24"/>
        </w:rPr>
        <w:t>akademik</w:t>
      </w:r>
      <w:proofErr w:type="spellEnd"/>
      <w:r>
        <w:rPr>
          <w:rFonts w:ascii="Times New Roman" w:eastAsia="Times New Roman" w:hAnsi="Times New Roman" w:cs="Times New Roman"/>
          <w:color w:val="000000"/>
          <w:sz w:val="24"/>
          <w:szCs w:val="24"/>
        </w:rPr>
        <w:t>, Bachelor.)</w:t>
      </w:r>
    </w:p>
    <w:p w14:paraId="2A6AEB49" w14:textId="77777777" w:rsidR="00442B27" w:rsidRPr="00D90E3E" w:rsidRDefault="00442B27" w:rsidP="00442B27">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Maste</w:t>
      </w:r>
      <w:r w:rsidRPr="00D90E3E">
        <w:rPr>
          <w:rFonts w:ascii="Times New Roman" w:eastAsia="Times New Roman" w:hAnsi="Times New Roman" w:cs="Times New Roman"/>
          <w:b/>
          <w:bCs/>
          <w:i/>
          <w:iCs/>
          <w:color w:val="000000"/>
          <w:sz w:val="24"/>
          <w:szCs w:val="24"/>
        </w:rPr>
        <w:t xml:space="preserve">r </w:t>
      </w:r>
      <w:r w:rsidRPr="00D90E3E">
        <w:rPr>
          <w:rFonts w:ascii="Times New Roman" w:eastAsia="Times New Roman" w:hAnsi="Times New Roman" w:cs="Times New Roman"/>
          <w:color w:val="000000"/>
          <w:sz w:val="24"/>
          <w:szCs w:val="24"/>
          <w:bdr w:val="none" w:sz="0" w:space="0" w:color="auto" w:frame="1"/>
        </w:rPr>
        <w:t>(</w:t>
      </w:r>
      <w:proofErr w:type="spellStart"/>
      <w:r>
        <w:rPr>
          <w:rFonts w:ascii="Times New Roman" w:eastAsia="Times New Roman" w:hAnsi="Times New Roman" w:cs="Times New Roman"/>
          <w:color w:val="000000"/>
          <w:sz w:val="24"/>
          <w:szCs w:val="24"/>
        </w:rPr>
        <w:t>S</w:t>
      </w:r>
      <w:r w:rsidRPr="00D90E3E">
        <w:rPr>
          <w:rFonts w:ascii="Times New Roman" w:eastAsia="Times New Roman" w:hAnsi="Times New Roman" w:cs="Times New Roman"/>
          <w:color w:val="000000"/>
          <w:sz w:val="24"/>
          <w:szCs w:val="24"/>
        </w:rPr>
        <w:t>tudentët</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duhet</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jenë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regjistruar</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një</w:t>
      </w:r>
      <w:proofErr w:type="spellEnd"/>
      <w:r w:rsidRPr="00D90E3E">
        <w:rPr>
          <w:rFonts w:ascii="Times New Roman" w:eastAsia="Times New Roman" w:hAnsi="Times New Roman" w:cs="Times New Roman"/>
          <w:color w:val="000000"/>
          <w:sz w:val="24"/>
          <w:szCs w:val="24"/>
        </w:rPr>
        <w:t xml:space="preserve"> program </w:t>
      </w:r>
      <w:proofErr w:type="spellStart"/>
      <w:r w:rsidRPr="00D90E3E">
        <w:rPr>
          <w:rFonts w:ascii="Times New Roman" w:eastAsia="Times New Roman" w:hAnsi="Times New Roman" w:cs="Times New Roman"/>
          <w:color w:val="000000"/>
          <w:sz w:val="24"/>
          <w:szCs w:val="24"/>
        </w:rPr>
        <w:t>studimi</w:t>
      </w:r>
      <w:proofErr w:type="spellEnd"/>
      <w:r>
        <w:rPr>
          <w:rFonts w:ascii="Times New Roman" w:eastAsia="Times New Roman" w:hAnsi="Times New Roman" w:cs="Times New Roman"/>
          <w:color w:val="000000"/>
          <w:sz w:val="24"/>
          <w:szCs w:val="24"/>
        </w:rPr>
        <w:t xml:space="preserve"> Maste</w:t>
      </w:r>
      <w:r w:rsidRPr="00D90E3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në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Universitetin</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Politeknik</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ë</w:t>
      </w:r>
      <w:proofErr w:type="spellEnd"/>
      <w:r>
        <w:rPr>
          <w:rFonts w:ascii="Times New Roman" w:eastAsia="Times New Roman" w:hAnsi="Times New Roman" w:cs="Times New Roman"/>
          <w:color w:val="000000"/>
          <w:sz w:val="24"/>
          <w:szCs w:val="24"/>
        </w:rPr>
        <w:t xml:space="preserve"> </w:t>
      </w:r>
      <w:proofErr w:type="spellStart"/>
      <w:r w:rsidRPr="00D90E3E">
        <w:rPr>
          <w:rFonts w:ascii="Times New Roman" w:eastAsia="Times New Roman" w:hAnsi="Times New Roman" w:cs="Times New Roman"/>
          <w:color w:val="000000"/>
          <w:sz w:val="24"/>
          <w:szCs w:val="24"/>
        </w:rPr>
        <w:t>Tiranës</w:t>
      </w:r>
      <w:proofErr w:type="spellEnd"/>
      <w:r w:rsidR="00991FF5">
        <w:rPr>
          <w:rFonts w:ascii="Times New Roman" w:eastAsia="Times New Roman" w:hAnsi="Times New Roman" w:cs="Times New Roman"/>
          <w:color w:val="000000"/>
          <w:sz w:val="24"/>
          <w:szCs w:val="24"/>
        </w:rPr>
        <w:t>.)</w:t>
      </w:r>
    </w:p>
    <w:p w14:paraId="62D128C2" w14:textId="77777777" w:rsidR="00442B27" w:rsidRPr="00D90E3E" w:rsidRDefault="00442B27" w:rsidP="00442B27">
      <w:pPr>
        <w:pStyle w:val="ListParagraph"/>
        <w:spacing w:after="0" w:line="240" w:lineRule="auto"/>
        <w:ind w:left="360"/>
        <w:jc w:val="both"/>
        <w:rPr>
          <w:rFonts w:ascii="Times New Roman" w:eastAsia="Times New Roman" w:hAnsi="Times New Roman" w:cs="Times New Roman"/>
          <w:sz w:val="24"/>
          <w:szCs w:val="24"/>
        </w:rPr>
      </w:pPr>
    </w:p>
    <w:p w14:paraId="0D158122" w14:textId="77777777" w:rsidR="00442B27" w:rsidRPr="00D90E3E" w:rsidRDefault="00442B27" w:rsidP="00442B27">
      <w:pPr>
        <w:pStyle w:val="ListParagraph"/>
        <w:spacing w:after="0" w:line="240" w:lineRule="auto"/>
        <w:ind w:left="360"/>
        <w:jc w:val="both"/>
        <w:rPr>
          <w:rFonts w:ascii="Times New Roman" w:eastAsia="Times New Roman" w:hAnsi="Times New Roman" w:cs="Times New Roman"/>
          <w:sz w:val="24"/>
          <w:szCs w:val="24"/>
        </w:rPr>
      </w:pPr>
    </w:p>
    <w:p w14:paraId="790468C6" w14:textId="76246A68" w:rsidR="00442B27" w:rsidRDefault="00442B27" w:rsidP="00442B27">
      <w:pPr>
        <w:spacing w:after="0" w:line="240" w:lineRule="auto"/>
        <w:jc w:val="both"/>
        <w:rPr>
          <w:rFonts w:ascii="Times New Roman" w:eastAsia="Times New Roman" w:hAnsi="Times New Roman" w:cs="Times New Roman"/>
          <w:b/>
          <w:bCs/>
          <w:sz w:val="24"/>
          <w:szCs w:val="24"/>
        </w:rPr>
      </w:pPr>
      <w:proofErr w:type="spellStart"/>
      <w:r w:rsidRPr="00644D07">
        <w:rPr>
          <w:rFonts w:ascii="Times New Roman" w:eastAsia="Times New Roman" w:hAnsi="Times New Roman" w:cs="Times New Roman"/>
          <w:b/>
          <w:bCs/>
          <w:sz w:val="24"/>
          <w:szCs w:val="24"/>
        </w:rPr>
        <w:t>Kohëzagjatja</w:t>
      </w:r>
      <w:proofErr w:type="spellEnd"/>
      <w:r w:rsidRPr="00644D07">
        <w:rPr>
          <w:rFonts w:ascii="Times New Roman" w:eastAsia="Times New Roman" w:hAnsi="Times New Roman" w:cs="Times New Roman"/>
          <w:b/>
          <w:bCs/>
          <w:sz w:val="24"/>
          <w:szCs w:val="24"/>
        </w:rPr>
        <w:t xml:space="preserve"> e </w:t>
      </w:r>
      <w:proofErr w:type="spellStart"/>
      <w:r w:rsidRPr="00644D07">
        <w:rPr>
          <w:rFonts w:ascii="Times New Roman" w:eastAsia="Times New Roman" w:hAnsi="Times New Roman" w:cs="Times New Roman"/>
          <w:b/>
          <w:bCs/>
          <w:sz w:val="24"/>
          <w:szCs w:val="24"/>
        </w:rPr>
        <w:t>bursave</w:t>
      </w:r>
      <w:proofErr w:type="spellEnd"/>
      <w:r w:rsidRPr="00644D07">
        <w:rPr>
          <w:rFonts w:ascii="Times New Roman" w:eastAsia="Times New Roman" w:hAnsi="Times New Roman" w:cs="Times New Roman"/>
          <w:b/>
          <w:bCs/>
          <w:sz w:val="24"/>
          <w:szCs w:val="24"/>
        </w:rPr>
        <w:t>:</w:t>
      </w:r>
    </w:p>
    <w:p w14:paraId="39345BDB" w14:textId="03170781" w:rsidR="00442B27" w:rsidRPr="00416D32" w:rsidRDefault="00442B27" w:rsidP="00442B27">
      <w:pPr>
        <w:spacing w:after="0" w:line="240" w:lineRule="auto"/>
        <w:jc w:val="both"/>
        <w:rPr>
          <w:rFonts w:ascii="Times New Roman" w:eastAsia="Times New Roman" w:hAnsi="Times New Roman" w:cs="Times New Roman"/>
          <w:sz w:val="24"/>
          <w:szCs w:val="24"/>
          <w:bdr w:val="none" w:sz="0" w:space="0" w:color="auto" w:frame="1"/>
        </w:rPr>
      </w:pPr>
      <w:r w:rsidRPr="00644D07">
        <w:rPr>
          <w:rFonts w:ascii="Times New Roman" w:eastAsia="Times New Roman" w:hAnsi="Times New Roman" w:cs="Times New Roman"/>
          <w:color w:val="000000"/>
          <w:sz w:val="24"/>
          <w:szCs w:val="24"/>
          <w:bdr w:val="none" w:sz="0" w:space="0" w:color="auto" w:frame="1"/>
        </w:rPr>
        <w:t xml:space="preserve">-      </w:t>
      </w:r>
      <w:r w:rsidR="007B0D36">
        <w:rPr>
          <w:rFonts w:ascii="Times New Roman" w:eastAsia="Times New Roman" w:hAnsi="Times New Roman" w:cs="Times New Roman"/>
          <w:color w:val="000000"/>
          <w:sz w:val="24"/>
          <w:szCs w:val="24"/>
          <w:bdr w:val="none" w:sz="0" w:space="0" w:color="auto" w:frame="1"/>
        </w:rPr>
        <w:t>4</w:t>
      </w:r>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muaj</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sidR="007B0D36">
        <w:rPr>
          <w:rFonts w:ascii="Times New Roman" w:eastAsia="Times New Roman" w:hAnsi="Times New Roman" w:cs="Times New Roman"/>
          <w:color w:val="000000"/>
          <w:sz w:val="24"/>
          <w:szCs w:val="24"/>
          <w:bdr w:val="none" w:sz="0" w:space="0" w:color="auto" w:frame="1"/>
        </w:rPr>
        <w:t>semestri</w:t>
      </w:r>
      <w:proofErr w:type="spellEnd"/>
      <w:r w:rsidR="007B0D36">
        <w:rPr>
          <w:rFonts w:ascii="Times New Roman" w:eastAsia="Times New Roman" w:hAnsi="Times New Roman" w:cs="Times New Roman"/>
          <w:color w:val="000000"/>
          <w:sz w:val="24"/>
          <w:szCs w:val="24"/>
          <w:bdr w:val="none" w:sz="0" w:space="0" w:color="auto" w:frame="1"/>
        </w:rPr>
        <w:t xml:space="preserve"> </w:t>
      </w:r>
      <w:proofErr w:type="spellStart"/>
      <w:r w:rsidR="007B0D36">
        <w:rPr>
          <w:rFonts w:ascii="Times New Roman" w:eastAsia="Times New Roman" w:hAnsi="Times New Roman" w:cs="Times New Roman"/>
          <w:color w:val="000000"/>
          <w:sz w:val="24"/>
          <w:szCs w:val="24"/>
          <w:bdr w:val="none" w:sz="0" w:space="0" w:color="auto" w:frame="1"/>
        </w:rPr>
        <w:t>i</w:t>
      </w:r>
      <w:proofErr w:type="spellEnd"/>
      <w:r w:rsidR="007B0D36">
        <w:rPr>
          <w:rFonts w:ascii="Times New Roman" w:eastAsia="Times New Roman" w:hAnsi="Times New Roman" w:cs="Times New Roman"/>
          <w:color w:val="000000"/>
          <w:sz w:val="24"/>
          <w:szCs w:val="24"/>
          <w:bdr w:val="none" w:sz="0" w:space="0" w:color="auto" w:frame="1"/>
        </w:rPr>
        <w:t xml:space="preserve"> I </w:t>
      </w:r>
      <w:proofErr w:type="spellStart"/>
      <w:r w:rsidR="007B0D36">
        <w:rPr>
          <w:rFonts w:ascii="Times New Roman" w:eastAsia="Times New Roman" w:hAnsi="Times New Roman" w:cs="Times New Roman"/>
          <w:color w:val="000000"/>
          <w:sz w:val="24"/>
          <w:szCs w:val="24"/>
          <w:bdr w:val="none" w:sz="0" w:space="0" w:color="auto" w:frame="1"/>
        </w:rPr>
        <w:t>i</w:t>
      </w:r>
      <w:proofErr w:type="spellEnd"/>
      <w:r w:rsidR="007B0D36">
        <w:rPr>
          <w:rFonts w:ascii="Times New Roman" w:eastAsia="Times New Roman" w:hAnsi="Times New Roman" w:cs="Times New Roman"/>
          <w:color w:val="000000"/>
          <w:sz w:val="24"/>
          <w:szCs w:val="24"/>
          <w:bdr w:val="none" w:sz="0" w:space="0" w:color="auto" w:frame="1"/>
        </w:rPr>
        <w:t xml:space="preserve"> </w:t>
      </w:r>
      <w:proofErr w:type="spellStart"/>
      <w:r w:rsidR="007B0D36">
        <w:rPr>
          <w:rFonts w:ascii="Times New Roman" w:eastAsia="Times New Roman" w:hAnsi="Times New Roman" w:cs="Times New Roman"/>
          <w:color w:val="000000"/>
          <w:sz w:val="24"/>
          <w:szCs w:val="24"/>
          <w:bdr w:val="none" w:sz="0" w:space="0" w:color="auto" w:frame="1"/>
        </w:rPr>
        <w:t>vitit</w:t>
      </w:r>
      <w:proofErr w:type="spellEnd"/>
      <w:r w:rsidR="007B0D36">
        <w:rPr>
          <w:rFonts w:ascii="Times New Roman" w:eastAsia="Times New Roman" w:hAnsi="Times New Roman" w:cs="Times New Roman"/>
          <w:color w:val="000000"/>
          <w:sz w:val="24"/>
          <w:szCs w:val="24"/>
          <w:bdr w:val="none" w:sz="0" w:space="0" w:color="auto" w:frame="1"/>
        </w:rPr>
        <w:t xml:space="preserve"> </w:t>
      </w:r>
      <w:proofErr w:type="spellStart"/>
      <w:r w:rsidR="007B0D36">
        <w:rPr>
          <w:rFonts w:ascii="Times New Roman" w:eastAsia="Times New Roman" w:hAnsi="Times New Roman" w:cs="Times New Roman"/>
          <w:color w:val="000000"/>
          <w:sz w:val="24"/>
          <w:szCs w:val="24"/>
          <w:bdr w:val="none" w:sz="0" w:space="0" w:color="auto" w:frame="1"/>
        </w:rPr>
        <w:t>akad</w:t>
      </w:r>
      <w:r w:rsidR="00A2702E">
        <w:rPr>
          <w:rFonts w:ascii="Times New Roman" w:eastAsia="Times New Roman" w:hAnsi="Times New Roman" w:cs="Times New Roman"/>
          <w:color w:val="000000"/>
          <w:sz w:val="24"/>
          <w:szCs w:val="24"/>
          <w:bdr w:val="none" w:sz="0" w:space="0" w:color="auto" w:frame="1"/>
        </w:rPr>
        <w:t>e</w:t>
      </w:r>
      <w:r w:rsidR="007B0D36">
        <w:rPr>
          <w:rFonts w:ascii="Times New Roman" w:eastAsia="Times New Roman" w:hAnsi="Times New Roman" w:cs="Times New Roman"/>
          <w:color w:val="000000"/>
          <w:sz w:val="24"/>
          <w:szCs w:val="24"/>
          <w:bdr w:val="none" w:sz="0" w:space="0" w:color="auto" w:frame="1"/>
        </w:rPr>
        <w:t>mik</w:t>
      </w:r>
      <w:proofErr w:type="spellEnd"/>
      <w:r w:rsidR="007B0D36">
        <w:rPr>
          <w:rFonts w:ascii="Times New Roman" w:eastAsia="Times New Roman" w:hAnsi="Times New Roman" w:cs="Times New Roman"/>
          <w:color w:val="000000"/>
          <w:sz w:val="24"/>
          <w:szCs w:val="24"/>
          <w:bdr w:val="none" w:sz="0" w:space="0" w:color="auto" w:frame="1"/>
        </w:rPr>
        <w:t xml:space="preserve"> 202</w:t>
      </w:r>
      <w:r w:rsidR="00B0386F">
        <w:rPr>
          <w:rFonts w:ascii="Times New Roman" w:eastAsia="Times New Roman" w:hAnsi="Times New Roman" w:cs="Times New Roman"/>
          <w:color w:val="000000"/>
          <w:sz w:val="24"/>
          <w:szCs w:val="24"/>
          <w:bdr w:val="none" w:sz="0" w:space="0" w:color="auto" w:frame="1"/>
        </w:rPr>
        <w:t>4</w:t>
      </w:r>
      <w:r w:rsidR="007B0D36">
        <w:rPr>
          <w:rFonts w:ascii="Times New Roman" w:eastAsia="Times New Roman" w:hAnsi="Times New Roman" w:cs="Times New Roman"/>
          <w:color w:val="000000"/>
          <w:sz w:val="24"/>
          <w:szCs w:val="24"/>
          <w:bdr w:val="none" w:sz="0" w:space="0" w:color="auto" w:frame="1"/>
        </w:rPr>
        <w:t xml:space="preserve"> - 202</w:t>
      </w:r>
      <w:r w:rsidR="00B0386F">
        <w:rPr>
          <w:rFonts w:ascii="Times New Roman" w:eastAsia="Times New Roman" w:hAnsi="Times New Roman" w:cs="Times New Roman"/>
          <w:color w:val="000000"/>
          <w:sz w:val="24"/>
          <w:szCs w:val="24"/>
          <w:bdr w:val="none" w:sz="0" w:space="0" w:color="auto" w:frame="1"/>
        </w:rPr>
        <w:t>5</w:t>
      </w:r>
    </w:p>
    <w:p w14:paraId="3803B0DE" w14:textId="77777777" w:rsidR="00442B27" w:rsidRPr="00F700B6" w:rsidRDefault="00442B27" w:rsidP="00442B27">
      <w:pPr>
        <w:spacing w:after="0" w:line="240" w:lineRule="auto"/>
        <w:jc w:val="both"/>
        <w:rPr>
          <w:rFonts w:ascii="Times New Roman" w:eastAsia="Times New Roman" w:hAnsi="Times New Roman" w:cs="Times New Roman"/>
          <w:color w:val="000000"/>
          <w:sz w:val="24"/>
          <w:szCs w:val="24"/>
          <w:bdr w:val="none" w:sz="0" w:space="0" w:color="auto" w:frame="1"/>
        </w:rPr>
      </w:pPr>
    </w:p>
    <w:p w14:paraId="3B09E37A" w14:textId="06BAD046" w:rsidR="00442B27" w:rsidRDefault="00442B27" w:rsidP="007B0D36">
      <w:pPr>
        <w:spacing w:after="0" w:line="240" w:lineRule="auto"/>
        <w:jc w:val="both"/>
        <w:rPr>
          <w:rFonts w:ascii="Times New Roman" w:eastAsia="Times New Roman" w:hAnsi="Times New Roman" w:cs="Times New Roman"/>
          <w:b/>
          <w:sz w:val="24"/>
          <w:szCs w:val="24"/>
        </w:rPr>
      </w:pPr>
      <w:proofErr w:type="spellStart"/>
      <w:r w:rsidRPr="00F700B6">
        <w:rPr>
          <w:rFonts w:ascii="Times New Roman" w:eastAsia="Times New Roman" w:hAnsi="Times New Roman" w:cs="Times New Roman"/>
          <w:b/>
          <w:bCs/>
          <w:sz w:val="24"/>
          <w:szCs w:val="24"/>
        </w:rPr>
        <w:t>Fushat</w:t>
      </w:r>
      <w:proofErr w:type="spellEnd"/>
      <w:r w:rsidRPr="00F700B6">
        <w:rPr>
          <w:rFonts w:ascii="Times New Roman" w:eastAsia="Times New Roman" w:hAnsi="Times New Roman" w:cs="Times New Roman"/>
          <w:b/>
          <w:bCs/>
          <w:sz w:val="24"/>
          <w:szCs w:val="24"/>
        </w:rPr>
        <w:t xml:space="preserve"> e </w:t>
      </w:r>
      <w:proofErr w:type="spellStart"/>
      <w:r w:rsidRPr="00F700B6">
        <w:rPr>
          <w:rFonts w:ascii="Times New Roman" w:eastAsia="Times New Roman" w:hAnsi="Times New Roman" w:cs="Times New Roman"/>
          <w:b/>
          <w:bCs/>
          <w:sz w:val="24"/>
          <w:szCs w:val="24"/>
        </w:rPr>
        <w:t>studimit</w:t>
      </w:r>
      <w:proofErr w:type="spellEnd"/>
      <w:r w:rsidRPr="00F700B6">
        <w:rPr>
          <w:rFonts w:ascii="Times New Roman" w:eastAsia="Times New Roman" w:hAnsi="Times New Roman" w:cs="Times New Roman"/>
          <w:b/>
          <w:bCs/>
          <w:sz w:val="24"/>
          <w:szCs w:val="24"/>
        </w:rPr>
        <w:t>:</w:t>
      </w:r>
      <w:r w:rsidR="007B0D36">
        <w:rPr>
          <w:rFonts w:ascii="Times New Roman" w:eastAsia="Times New Roman" w:hAnsi="Times New Roman" w:cs="Times New Roman"/>
          <w:sz w:val="24"/>
          <w:szCs w:val="24"/>
        </w:rPr>
        <w:t xml:space="preserve"> </w:t>
      </w:r>
      <w:proofErr w:type="spellStart"/>
      <w:r w:rsidRPr="00AD617E">
        <w:rPr>
          <w:rFonts w:ascii="Times New Roman" w:eastAsia="Times New Roman" w:hAnsi="Times New Roman" w:cs="Times New Roman"/>
          <w:bCs/>
          <w:sz w:val="24"/>
          <w:szCs w:val="24"/>
        </w:rPr>
        <w:t>Të</w:t>
      </w:r>
      <w:proofErr w:type="spellEnd"/>
      <w:r w:rsidRPr="00AD617E">
        <w:rPr>
          <w:rFonts w:ascii="Times New Roman" w:eastAsia="Times New Roman" w:hAnsi="Times New Roman" w:cs="Times New Roman"/>
          <w:bCs/>
          <w:sz w:val="24"/>
          <w:szCs w:val="24"/>
        </w:rPr>
        <w:t xml:space="preserve"> </w:t>
      </w:r>
      <w:proofErr w:type="spellStart"/>
      <w:r w:rsidRPr="00AD617E">
        <w:rPr>
          <w:rFonts w:ascii="Times New Roman" w:eastAsia="Times New Roman" w:hAnsi="Times New Roman" w:cs="Times New Roman"/>
          <w:bCs/>
          <w:sz w:val="24"/>
          <w:szCs w:val="24"/>
        </w:rPr>
        <w:t>gjitha</w:t>
      </w:r>
      <w:proofErr w:type="spellEnd"/>
      <w:r w:rsidRPr="00AD617E">
        <w:rPr>
          <w:rFonts w:ascii="Times New Roman" w:eastAsia="Times New Roman" w:hAnsi="Times New Roman" w:cs="Times New Roman"/>
          <w:bCs/>
          <w:sz w:val="24"/>
          <w:szCs w:val="24"/>
        </w:rPr>
        <w:t xml:space="preserve"> </w:t>
      </w:r>
      <w:proofErr w:type="spellStart"/>
      <w:r w:rsidRPr="00AD617E">
        <w:rPr>
          <w:rFonts w:ascii="Times New Roman" w:eastAsia="Times New Roman" w:hAnsi="Times New Roman" w:cs="Times New Roman"/>
          <w:bCs/>
          <w:sz w:val="24"/>
          <w:szCs w:val="24"/>
        </w:rPr>
        <w:t>degët</w:t>
      </w:r>
      <w:proofErr w:type="spellEnd"/>
    </w:p>
    <w:p w14:paraId="47D4B67E" w14:textId="77777777" w:rsidR="007B0D36" w:rsidRPr="007B0D36" w:rsidRDefault="007B0D36" w:rsidP="007B0D36">
      <w:pPr>
        <w:spacing w:after="0" w:line="240" w:lineRule="auto"/>
        <w:jc w:val="both"/>
        <w:rPr>
          <w:rFonts w:ascii="Times New Roman" w:eastAsia="Times New Roman" w:hAnsi="Times New Roman" w:cs="Times New Roman"/>
          <w:sz w:val="24"/>
          <w:szCs w:val="24"/>
        </w:rPr>
      </w:pPr>
    </w:p>
    <w:p w14:paraId="05689D82" w14:textId="1F41261A" w:rsidR="00442B27" w:rsidRPr="00164465" w:rsidRDefault="00442B27" w:rsidP="00442B27">
      <w:pPr>
        <w:spacing w:after="0"/>
        <w:jc w:val="both"/>
        <w:rPr>
          <w:rFonts w:ascii="Times New Roman" w:eastAsia="Times New Roman" w:hAnsi="Times New Roman" w:cs="Times New Roman"/>
          <w:sz w:val="24"/>
          <w:szCs w:val="24"/>
        </w:rPr>
      </w:pPr>
      <w:proofErr w:type="spellStart"/>
      <w:r w:rsidRPr="007B0D36">
        <w:rPr>
          <w:rFonts w:ascii="Times New Roman" w:eastAsia="Times New Roman" w:hAnsi="Times New Roman" w:cs="Times New Roman"/>
          <w:b/>
          <w:bCs/>
          <w:sz w:val="24"/>
          <w:szCs w:val="24"/>
        </w:rPr>
        <w:t>Numri</w:t>
      </w:r>
      <w:proofErr w:type="spellEnd"/>
      <w:r w:rsidRPr="007B0D36">
        <w:rPr>
          <w:rFonts w:ascii="Times New Roman" w:eastAsia="Times New Roman" w:hAnsi="Times New Roman" w:cs="Times New Roman"/>
          <w:b/>
          <w:bCs/>
          <w:sz w:val="24"/>
          <w:szCs w:val="24"/>
        </w:rPr>
        <w:t xml:space="preserve"> total </w:t>
      </w:r>
      <w:proofErr w:type="spellStart"/>
      <w:r w:rsidRPr="007B0D36">
        <w:rPr>
          <w:rFonts w:ascii="Times New Roman" w:eastAsia="Times New Roman" w:hAnsi="Times New Roman" w:cs="Times New Roman"/>
          <w:b/>
          <w:bCs/>
          <w:sz w:val="24"/>
          <w:szCs w:val="24"/>
        </w:rPr>
        <w:t>i</w:t>
      </w:r>
      <w:proofErr w:type="spellEnd"/>
      <w:r w:rsidRPr="007B0D36">
        <w:rPr>
          <w:rFonts w:ascii="Times New Roman" w:eastAsia="Times New Roman" w:hAnsi="Times New Roman" w:cs="Times New Roman"/>
          <w:b/>
          <w:bCs/>
          <w:sz w:val="24"/>
          <w:szCs w:val="24"/>
        </w:rPr>
        <w:t xml:space="preserve"> </w:t>
      </w:r>
      <w:proofErr w:type="spellStart"/>
      <w:r w:rsidRPr="007B0D36">
        <w:rPr>
          <w:rFonts w:ascii="Times New Roman" w:eastAsia="Times New Roman" w:hAnsi="Times New Roman" w:cs="Times New Roman"/>
          <w:b/>
          <w:bCs/>
          <w:sz w:val="24"/>
          <w:szCs w:val="24"/>
        </w:rPr>
        <w:t>studentëve</w:t>
      </w:r>
      <w:proofErr w:type="spellEnd"/>
      <w:r>
        <w:rPr>
          <w:rFonts w:ascii="Times New Roman" w:eastAsia="Times New Roman" w:hAnsi="Times New Roman" w:cs="Times New Roman"/>
          <w:sz w:val="24"/>
          <w:szCs w:val="24"/>
        </w:rPr>
        <w:t xml:space="preserve"> </w:t>
      </w:r>
      <w:r w:rsidR="00D870E5">
        <w:rPr>
          <w:rFonts w:ascii="Times New Roman" w:eastAsia="Times New Roman" w:hAnsi="Times New Roman" w:cs="Times New Roman"/>
          <w:b/>
          <w:sz w:val="24"/>
          <w:szCs w:val="24"/>
        </w:rPr>
        <w:t xml:space="preserve">- </w:t>
      </w:r>
      <w:r w:rsidR="00B0386F">
        <w:rPr>
          <w:rFonts w:ascii="Times New Roman" w:eastAsia="Times New Roman" w:hAnsi="Times New Roman" w:cs="Times New Roman"/>
          <w:bCs/>
          <w:sz w:val="24"/>
          <w:szCs w:val="24"/>
        </w:rPr>
        <w:t>1</w:t>
      </w:r>
      <w:r w:rsidR="00D870E5" w:rsidRPr="007B0D36">
        <w:rPr>
          <w:rFonts w:ascii="Times New Roman" w:eastAsia="Times New Roman" w:hAnsi="Times New Roman" w:cs="Times New Roman"/>
          <w:bCs/>
          <w:sz w:val="24"/>
          <w:szCs w:val="24"/>
        </w:rPr>
        <w:t xml:space="preserve"> student</w:t>
      </w:r>
    </w:p>
    <w:p w14:paraId="196F4411" w14:textId="77777777" w:rsidR="00442B27" w:rsidRPr="00F700B6" w:rsidRDefault="00442B27" w:rsidP="00442B27">
      <w:pPr>
        <w:spacing w:after="0" w:line="240" w:lineRule="auto"/>
        <w:jc w:val="both"/>
        <w:rPr>
          <w:rFonts w:ascii="Times New Roman" w:eastAsia="Times New Roman" w:hAnsi="Times New Roman" w:cs="Times New Roman"/>
          <w:sz w:val="24"/>
          <w:szCs w:val="24"/>
        </w:rPr>
      </w:pPr>
    </w:p>
    <w:p w14:paraId="5C9310B9" w14:textId="36278114" w:rsidR="00442B27" w:rsidRPr="007F1EF6" w:rsidRDefault="00442B27" w:rsidP="00442B27">
      <w:pPr>
        <w:spacing w:after="0" w:line="240" w:lineRule="auto"/>
        <w:jc w:val="both"/>
        <w:rPr>
          <w:rFonts w:ascii="Times New Roman" w:eastAsia="Times New Roman" w:hAnsi="Times New Roman" w:cs="Times New Roman"/>
          <w:b/>
          <w:bCs/>
          <w:sz w:val="24"/>
          <w:szCs w:val="24"/>
        </w:rPr>
      </w:pPr>
      <w:proofErr w:type="spellStart"/>
      <w:r w:rsidRPr="007F1EF6">
        <w:rPr>
          <w:rFonts w:ascii="Times New Roman" w:eastAsia="Times New Roman" w:hAnsi="Times New Roman" w:cs="Times New Roman"/>
          <w:b/>
          <w:sz w:val="24"/>
          <w:szCs w:val="24"/>
        </w:rPr>
        <w:t>Dokumentat</w:t>
      </w:r>
      <w:proofErr w:type="spellEnd"/>
      <w:r w:rsidRPr="007F1EF6">
        <w:rPr>
          <w:rFonts w:ascii="Times New Roman" w:eastAsia="Times New Roman" w:hAnsi="Times New Roman" w:cs="Times New Roman"/>
          <w:b/>
          <w:sz w:val="24"/>
          <w:szCs w:val="24"/>
        </w:rPr>
        <w:t xml:space="preserve"> e </w:t>
      </w:r>
      <w:proofErr w:type="spellStart"/>
      <w:r w:rsidRPr="007F1EF6">
        <w:rPr>
          <w:rFonts w:ascii="Times New Roman" w:eastAsia="Times New Roman" w:hAnsi="Times New Roman" w:cs="Times New Roman"/>
          <w:b/>
          <w:sz w:val="24"/>
          <w:szCs w:val="24"/>
        </w:rPr>
        <w:t>nevojshme</w:t>
      </w:r>
      <w:proofErr w:type="spellEnd"/>
      <w:r w:rsidRPr="007F1EF6">
        <w:rPr>
          <w:rFonts w:ascii="Times New Roman" w:eastAsia="Times New Roman" w:hAnsi="Times New Roman" w:cs="Times New Roman"/>
          <w:b/>
          <w:sz w:val="24"/>
          <w:szCs w:val="24"/>
        </w:rPr>
        <w:t xml:space="preserve"> </w:t>
      </w:r>
      <w:proofErr w:type="spellStart"/>
      <w:r w:rsidRPr="007F1EF6">
        <w:rPr>
          <w:rFonts w:ascii="Times New Roman" w:eastAsia="Times New Roman" w:hAnsi="Times New Roman" w:cs="Times New Roman"/>
          <w:b/>
          <w:sz w:val="24"/>
          <w:szCs w:val="24"/>
        </w:rPr>
        <w:t>për</w:t>
      </w:r>
      <w:proofErr w:type="spellEnd"/>
      <w:r w:rsidRPr="007F1EF6">
        <w:rPr>
          <w:rFonts w:ascii="Times New Roman" w:eastAsia="Times New Roman" w:hAnsi="Times New Roman" w:cs="Times New Roman"/>
          <w:b/>
          <w:sz w:val="24"/>
          <w:szCs w:val="24"/>
        </w:rPr>
        <w:t xml:space="preserve"> </w:t>
      </w:r>
      <w:proofErr w:type="spellStart"/>
      <w:r w:rsidRPr="007F1EF6">
        <w:rPr>
          <w:rFonts w:ascii="Times New Roman" w:eastAsia="Times New Roman" w:hAnsi="Times New Roman" w:cs="Times New Roman"/>
          <w:b/>
          <w:sz w:val="24"/>
          <w:szCs w:val="24"/>
        </w:rPr>
        <w:t>aplikim</w:t>
      </w:r>
      <w:proofErr w:type="spellEnd"/>
      <w:r w:rsidRPr="007F1EF6">
        <w:rPr>
          <w:rFonts w:ascii="Times New Roman" w:eastAsia="Times New Roman" w:hAnsi="Times New Roman" w:cs="Times New Roman"/>
          <w:b/>
          <w:bCs/>
          <w:sz w:val="24"/>
          <w:szCs w:val="24"/>
        </w:rPr>
        <w:t>:</w:t>
      </w:r>
    </w:p>
    <w:p w14:paraId="10F56D2A" w14:textId="77777777" w:rsidR="00442B27" w:rsidRPr="00F700B6" w:rsidRDefault="00442B27" w:rsidP="00442B27">
      <w:pPr>
        <w:spacing w:after="0" w:line="240" w:lineRule="auto"/>
        <w:jc w:val="both"/>
        <w:rPr>
          <w:rFonts w:ascii="Times New Roman" w:eastAsia="Times New Roman" w:hAnsi="Times New Roman" w:cs="Times New Roman"/>
          <w:sz w:val="24"/>
          <w:szCs w:val="24"/>
        </w:rPr>
      </w:pPr>
    </w:p>
    <w:p w14:paraId="3269A393" w14:textId="77777777"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CV;</w:t>
      </w:r>
    </w:p>
    <w:p w14:paraId="19B5048A" w14:textId="77777777"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Kopje e Pasaportës;</w:t>
      </w:r>
    </w:p>
    <w:p w14:paraId="507BD635" w14:textId="77777777"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Vërtetim studenti;</w:t>
      </w:r>
    </w:p>
    <w:p w14:paraId="39D5924F" w14:textId="0BD391A2"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Listë notash e studimeve, deri në momentin e aplikimit;</w:t>
      </w:r>
    </w:p>
    <w:p w14:paraId="515ABF7C" w14:textId="77777777" w:rsidR="00442B27" w:rsidRPr="009E69D3"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Letër Motivimi (në gjuhën angleze);</w:t>
      </w:r>
    </w:p>
    <w:p w14:paraId="15EB3210" w14:textId="77777777" w:rsidR="00446AE0" w:rsidRDefault="00442B27" w:rsidP="00446AE0">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Çertifikatë e gjuhës së huaj*;</w:t>
      </w:r>
    </w:p>
    <w:p w14:paraId="7EE63201" w14:textId="166A5B4B" w:rsidR="00442B27" w:rsidRPr="00446AE0" w:rsidRDefault="00446AE0" w:rsidP="00442B27">
      <w:pPr>
        <w:spacing w:after="0" w:line="240" w:lineRule="auto"/>
        <w:jc w:val="both"/>
        <w:rPr>
          <w:b/>
          <w:sz w:val="28"/>
          <w:szCs w:val="24"/>
          <w:lang w:val="en-GB"/>
        </w:rPr>
      </w:pPr>
      <w:r>
        <w:rPr>
          <w:rFonts w:ascii="Times New Roman" w:eastAsia="Times New Roman" w:hAnsi="Times New Roman" w:cs="Times New Roman"/>
          <w:sz w:val="24"/>
          <w:szCs w:val="24"/>
          <w:lang w:val="de-DE"/>
        </w:rPr>
        <w:t xml:space="preserve">- </w:t>
      </w:r>
      <w:r w:rsidR="00442B27" w:rsidRPr="00446AE0">
        <w:rPr>
          <w:rFonts w:ascii="Times New Roman" w:eastAsia="Times New Roman" w:hAnsi="Times New Roman" w:cs="Times New Roman"/>
          <w:sz w:val="24"/>
          <w:szCs w:val="24"/>
          <w:lang w:val="de-DE"/>
        </w:rPr>
        <w:t xml:space="preserve">Dokumenti </w:t>
      </w:r>
      <w:r w:rsidR="00442B27" w:rsidRPr="009E69D3">
        <w:rPr>
          <w:rFonts w:ascii="Times New Roman" w:eastAsia="Times New Roman" w:hAnsi="Times New Roman" w:cs="Times New Roman"/>
          <w:sz w:val="24"/>
          <w:szCs w:val="24"/>
          <w:lang w:val="de-DE"/>
        </w:rPr>
        <w:t xml:space="preserve">Learning Agreement**. </w:t>
      </w:r>
    </w:p>
    <w:p w14:paraId="5905C4B4" w14:textId="77777777" w:rsidR="00442B27" w:rsidRPr="009E69D3" w:rsidRDefault="00442B27" w:rsidP="00442B27">
      <w:pPr>
        <w:spacing w:after="0" w:line="240" w:lineRule="auto"/>
        <w:jc w:val="both"/>
        <w:rPr>
          <w:rFonts w:ascii="Times New Roman" w:eastAsia="Times New Roman" w:hAnsi="Times New Roman" w:cs="Times New Roman"/>
          <w:sz w:val="24"/>
          <w:szCs w:val="24"/>
          <w:lang w:val="de-DE"/>
        </w:rPr>
      </w:pPr>
    </w:p>
    <w:p w14:paraId="4D58020F" w14:textId="77777777" w:rsidR="00442B27" w:rsidRPr="009E69D3" w:rsidRDefault="00442B27" w:rsidP="00442B27">
      <w:pPr>
        <w:spacing w:after="0" w:line="240" w:lineRule="auto"/>
        <w:jc w:val="both"/>
        <w:rPr>
          <w:rFonts w:ascii="Times New Roman" w:eastAsia="Times New Roman" w:hAnsi="Times New Roman" w:cs="Times New Roman"/>
          <w:i/>
          <w:sz w:val="20"/>
          <w:szCs w:val="20"/>
          <w:lang w:val="de-DE"/>
        </w:rPr>
      </w:pPr>
      <w:r w:rsidRPr="009E69D3">
        <w:rPr>
          <w:rFonts w:ascii="Times New Roman" w:eastAsia="Times New Roman" w:hAnsi="Times New Roman" w:cs="Times New Roman"/>
          <w:sz w:val="24"/>
          <w:szCs w:val="24"/>
          <w:lang w:val="de-DE"/>
        </w:rPr>
        <w:t>*</w:t>
      </w:r>
      <w:r w:rsidRPr="009E69D3">
        <w:rPr>
          <w:rFonts w:ascii="Times New Roman" w:eastAsia="Times New Roman" w:hAnsi="Times New Roman" w:cs="Times New Roman"/>
          <w:i/>
          <w:sz w:val="20"/>
          <w:szCs w:val="20"/>
          <w:lang w:val="de-DE"/>
        </w:rPr>
        <w:t>Ofrohen kurset e studimit në gjuhën angleze, ku niveli minimal i kërkuar për gjuhën është B1. Studenti duhet të plotësojë nivelin  minimal të kërkuar të gjuhës duke e vërtetuar me çertifikatën përkatëse të gjuhës së huaj.</w:t>
      </w:r>
    </w:p>
    <w:p w14:paraId="4453DD07" w14:textId="77777777" w:rsidR="00442B27" w:rsidRPr="009E69D3" w:rsidRDefault="00442B27" w:rsidP="00442B27">
      <w:pPr>
        <w:spacing w:after="0" w:line="240" w:lineRule="auto"/>
        <w:jc w:val="both"/>
        <w:rPr>
          <w:rFonts w:ascii="Times New Roman" w:eastAsia="Times New Roman" w:hAnsi="Times New Roman" w:cs="Times New Roman"/>
          <w:sz w:val="24"/>
          <w:szCs w:val="24"/>
          <w:lang w:val="de-DE"/>
        </w:rPr>
      </w:pPr>
    </w:p>
    <w:p w14:paraId="60533EBE" w14:textId="77777777" w:rsidR="00442B27" w:rsidRPr="009E69D3" w:rsidRDefault="00442B27" w:rsidP="00442B27">
      <w:pPr>
        <w:spacing w:after="0" w:line="240" w:lineRule="auto"/>
        <w:jc w:val="both"/>
        <w:rPr>
          <w:rFonts w:ascii="Times New Roman" w:eastAsia="Times New Roman" w:hAnsi="Times New Roman" w:cs="Times New Roman"/>
          <w:sz w:val="20"/>
          <w:szCs w:val="20"/>
          <w:lang w:val="de-DE"/>
        </w:rPr>
      </w:pPr>
      <w:r w:rsidRPr="009E69D3">
        <w:rPr>
          <w:rFonts w:ascii="Times New Roman" w:eastAsia="Times New Roman" w:hAnsi="Times New Roman" w:cs="Times New Roman"/>
          <w:i/>
          <w:iCs/>
          <w:color w:val="000000"/>
          <w:sz w:val="20"/>
          <w:szCs w:val="20"/>
          <w:lang w:val="de-DE"/>
        </w:rPr>
        <w:t xml:space="preserve">**Learning Agreement është një kontratë midis universitetit të origjinës dhe aplikantit dhe shërben për të përcaktuar lëndët që do të zhvilloni në universitetin pritës. Ju duhet të plotësoni vetëm seksionin e parë ‘‘Mobility Plan’’. Në tabelën A përcaktohen lëndët dhe kreditet që do të merrni në universitetin pritës, në tabelën B përcaktohet se cilat prej lëndëve të Tabelës A do të njihet në Universitetin Politeknik të Tiranës, kur ju të keni përfunduar periudhën e shkëmbimit. </w:t>
      </w:r>
    </w:p>
    <w:p w14:paraId="749AD9C2" w14:textId="77777777" w:rsidR="00442B27" w:rsidRPr="009E69D3" w:rsidRDefault="00442B27" w:rsidP="00442B27">
      <w:pPr>
        <w:spacing w:after="0" w:line="240" w:lineRule="auto"/>
        <w:jc w:val="both"/>
        <w:rPr>
          <w:rFonts w:ascii="Times New Roman" w:eastAsia="Times New Roman" w:hAnsi="Times New Roman" w:cs="Times New Roman"/>
          <w:i/>
          <w:iCs/>
          <w:color w:val="000000"/>
          <w:sz w:val="20"/>
          <w:szCs w:val="20"/>
          <w:lang w:val="de-DE"/>
        </w:rPr>
      </w:pPr>
    </w:p>
    <w:p w14:paraId="73A0E667" w14:textId="77777777" w:rsidR="00442B27" w:rsidRPr="009E69D3" w:rsidRDefault="00442B27" w:rsidP="00442B27">
      <w:pPr>
        <w:spacing w:after="0" w:line="240" w:lineRule="auto"/>
        <w:jc w:val="both"/>
        <w:rPr>
          <w:rFonts w:ascii="Times New Roman" w:eastAsia="Times New Roman" w:hAnsi="Times New Roman" w:cs="Times New Roman"/>
          <w:i/>
          <w:iCs/>
          <w:color w:val="000000"/>
          <w:sz w:val="20"/>
          <w:szCs w:val="20"/>
          <w:lang w:val="de-DE"/>
        </w:rPr>
      </w:pPr>
      <w:r w:rsidRPr="009E69D3">
        <w:rPr>
          <w:rFonts w:ascii="Times New Roman" w:eastAsia="Times New Roman" w:hAnsi="Times New Roman" w:cs="Times New Roman"/>
          <w:i/>
          <w:iCs/>
          <w:color w:val="000000"/>
          <w:sz w:val="20"/>
          <w:szCs w:val="20"/>
          <w:lang w:val="de-DE"/>
        </w:rPr>
        <w:t xml:space="preserve">KUJDES: Ju duhet të përzgjidhni të kryeni në </w:t>
      </w:r>
      <w:r w:rsidRPr="00442B27">
        <w:rPr>
          <w:rFonts w:ascii="Times New Roman" w:eastAsia="Times New Roman" w:hAnsi="Times New Roman" w:cs="Times New Roman"/>
          <w:i/>
          <w:sz w:val="20"/>
          <w:szCs w:val="20"/>
          <w:bdr w:val="none" w:sz="0" w:space="0" w:color="auto" w:frame="1"/>
        </w:rPr>
        <w:t>University of West Attica</w:t>
      </w:r>
      <w:r w:rsidRPr="00442B27">
        <w:rPr>
          <w:rFonts w:ascii="Times New Roman" w:hAnsi="Times New Roman" w:cs="Times New Roman"/>
          <w:i/>
          <w:sz w:val="20"/>
          <w:szCs w:val="20"/>
          <w:lang w:val="de-DE"/>
        </w:rPr>
        <w:t>, Greqi,</w:t>
      </w:r>
      <w:r w:rsidRPr="009E69D3">
        <w:rPr>
          <w:rFonts w:ascii="Times New Roman" w:eastAsia="Times New Roman" w:hAnsi="Times New Roman" w:cs="Times New Roman"/>
          <w:i/>
          <w:iCs/>
          <w:color w:val="000000"/>
          <w:sz w:val="20"/>
          <w:szCs w:val="20"/>
          <w:lang w:val="de-DE"/>
        </w:rPr>
        <w:t xml:space="preserve"> lëndë të njëjta ose ekuivalente me ato që do të kryenit në semestrin përkatës në fakultetin tuaj, kjo për arsye që lëndët dhe kreditet t’ju njihen kur të ktheheni. Nëse lëndët e përzgjedhura ndryshojnë nga ato që do të zhvillonit në fakultetin tuaj semestrin përkatës, atëherë kur të ktheheni ju duhet të zhvilloni lëndët që nuk përshtaten në Universitetin Politeknik të Tiranës. </w:t>
      </w:r>
    </w:p>
    <w:p w14:paraId="7EB3F23A" w14:textId="77777777" w:rsidR="00442B27" w:rsidRDefault="00442B27" w:rsidP="00442B27">
      <w:pPr>
        <w:spacing w:after="0" w:line="240" w:lineRule="auto"/>
        <w:jc w:val="both"/>
        <w:rPr>
          <w:rFonts w:ascii="Times New Roman" w:eastAsia="Times New Roman" w:hAnsi="Times New Roman" w:cs="Times New Roman"/>
          <w:i/>
          <w:iCs/>
          <w:color w:val="000000"/>
          <w:sz w:val="20"/>
          <w:szCs w:val="20"/>
          <w:lang w:val="de-DE"/>
        </w:rPr>
      </w:pPr>
      <w:r w:rsidRPr="009E69D3">
        <w:rPr>
          <w:rFonts w:ascii="Times New Roman" w:eastAsia="Times New Roman" w:hAnsi="Times New Roman" w:cs="Times New Roman"/>
          <w:i/>
          <w:iCs/>
          <w:color w:val="000000"/>
          <w:sz w:val="20"/>
          <w:szCs w:val="20"/>
          <w:lang w:val="de-DE"/>
        </w:rPr>
        <w:t>Dokumenti ‘‘Learning Agreement’’ te seksioni ‘‘Commitment’’ firmoset nga aplikanti, nga koordinatori akademik i Fakultetit dhe nga Zv/Rektori i UPT-së për Anën Shkencore dhe Marrëdhëniet me Jashtë.</w:t>
      </w:r>
    </w:p>
    <w:p w14:paraId="4E4771D5" w14:textId="77777777" w:rsidR="00446AE0" w:rsidRDefault="00446AE0" w:rsidP="00442B27">
      <w:pPr>
        <w:spacing w:after="0" w:line="240" w:lineRule="auto"/>
        <w:jc w:val="both"/>
        <w:rPr>
          <w:rFonts w:ascii="Times New Roman" w:eastAsia="Times New Roman" w:hAnsi="Times New Roman" w:cs="Times New Roman"/>
          <w:i/>
          <w:iCs/>
          <w:color w:val="000000"/>
          <w:sz w:val="20"/>
          <w:szCs w:val="20"/>
          <w:lang w:val="de-DE"/>
        </w:rPr>
      </w:pPr>
    </w:p>
    <w:p w14:paraId="0385144A" w14:textId="0E8A2607" w:rsidR="00446AE0" w:rsidRDefault="00446AE0" w:rsidP="00446AE0">
      <w:pPr>
        <w:spacing w:after="0" w:line="240" w:lineRule="auto"/>
        <w:jc w:val="both"/>
        <w:rPr>
          <w:rFonts w:ascii="Times New Roman" w:hAnsi="Times New Roman" w:cs="Times New Roman"/>
          <w:bCs/>
          <w:i/>
          <w:iCs/>
          <w:sz w:val="20"/>
          <w:szCs w:val="20"/>
          <w:lang w:val="en-GB"/>
        </w:rPr>
      </w:pPr>
      <w:r w:rsidRPr="00446AE0">
        <w:rPr>
          <w:rFonts w:ascii="Times New Roman" w:eastAsia="Times New Roman" w:hAnsi="Times New Roman" w:cs="Times New Roman"/>
          <w:i/>
          <w:iCs/>
          <w:color w:val="000000"/>
          <w:sz w:val="20"/>
          <w:szCs w:val="20"/>
          <w:lang w:val="de-DE"/>
        </w:rPr>
        <w:t xml:space="preserve">Bashkëlidhur gjendet formati i </w:t>
      </w:r>
      <w:r w:rsidR="003C0A0E">
        <w:rPr>
          <w:rFonts w:ascii="Times New Roman" w:eastAsia="Times New Roman" w:hAnsi="Times New Roman" w:cs="Times New Roman"/>
          <w:i/>
          <w:iCs/>
          <w:color w:val="000000"/>
          <w:sz w:val="20"/>
          <w:szCs w:val="20"/>
          <w:lang w:val="de-DE"/>
        </w:rPr>
        <w:t>Learning Agreement</w:t>
      </w:r>
      <w:r w:rsidR="007C5315">
        <w:rPr>
          <w:rFonts w:ascii="Times New Roman" w:eastAsia="Times New Roman" w:hAnsi="Times New Roman" w:cs="Times New Roman"/>
          <w:i/>
          <w:iCs/>
          <w:color w:val="000000"/>
          <w:sz w:val="20"/>
          <w:szCs w:val="20"/>
          <w:lang w:val="de-DE"/>
        </w:rPr>
        <w:t>.</w:t>
      </w:r>
    </w:p>
    <w:p w14:paraId="4588C828" w14:textId="77777777" w:rsidR="00446AE0" w:rsidRPr="00446AE0" w:rsidRDefault="00446AE0" w:rsidP="00446AE0">
      <w:pPr>
        <w:spacing w:after="0" w:line="240" w:lineRule="auto"/>
        <w:jc w:val="both"/>
        <w:rPr>
          <w:rFonts w:ascii="Times New Roman" w:hAnsi="Times New Roman" w:cs="Times New Roman"/>
          <w:bCs/>
          <w:i/>
          <w:iCs/>
          <w:sz w:val="20"/>
          <w:szCs w:val="20"/>
          <w:lang w:val="en-GB"/>
        </w:rPr>
      </w:pPr>
    </w:p>
    <w:p w14:paraId="7EDA74B0" w14:textId="362D93CB" w:rsidR="00446AE0" w:rsidRDefault="00446AE0" w:rsidP="00446AE0">
      <w:pPr>
        <w:spacing w:after="0" w:line="240" w:lineRule="auto"/>
        <w:jc w:val="both"/>
      </w:pPr>
      <w:proofErr w:type="spellStart"/>
      <w:r w:rsidRPr="00446AE0">
        <w:rPr>
          <w:rFonts w:ascii="Times New Roman" w:hAnsi="Times New Roman" w:cs="Times New Roman"/>
          <w:bCs/>
          <w:i/>
          <w:iCs/>
          <w:sz w:val="20"/>
          <w:szCs w:val="20"/>
          <w:lang w:val="en-GB"/>
        </w:rPr>
        <w:t>Informacioni</w:t>
      </w:r>
      <w:proofErr w:type="spellEnd"/>
      <w:r w:rsidRPr="00446AE0">
        <w:rPr>
          <w:rFonts w:ascii="Times New Roman" w:hAnsi="Times New Roman" w:cs="Times New Roman"/>
          <w:bCs/>
          <w:i/>
          <w:iCs/>
          <w:sz w:val="20"/>
          <w:szCs w:val="20"/>
          <w:lang w:val="en-GB"/>
        </w:rPr>
        <w:t xml:space="preserve"> </w:t>
      </w:r>
      <w:proofErr w:type="spellStart"/>
      <w:r w:rsidRPr="00446AE0">
        <w:rPr>
          <w:rFonts w:ascii="Times New Roman" w:hAnsi="Times New Roman" w:cs="Times New Roman"/>
          <w:bCs/>
          <w:i/>
          <w:iCs/>
          <w:sz w:val="20"/>
          <w:szCs w:val="20"/>
          <w:lang w:val="en-GB"/>
        </w:rPr>
        <w:t>mbi</w:t>
      </w:r>
      <w:proofErr w:type="spellEnd"/>
      <w:r w:rsidRPr="00446AE0">
        <w:rPr>
          <w:rFonts w:ascii="Times New Roman" w:hAnsi="Times New Roman" w:cs="Times New Roman"/>
          <w:bCs/>
          <w:i/>
          <w:iCs/>
          <w:sz w:val="20"/>
          <w:szCs w:val="20"/>
          <w:lang w:val="en-GB"/>
        </w:rPr>
        <w:t xml:space="preserve"> </w:t>
      </w:r>
      <w:r w:rsidRPr="00446AE0">
        <w:rPr>
          <w:rFonts w:ascii="Times New Roman" w:eastAsia="Times New Roman" w:hAnsi="Times New Roman" w:cs="Times New Roman"/>
          <w:i/>
          <w:iCs/>
          <w:color w:val="000000"/>
          <w:sz w:val="20"/>
          <w:szCs w:val="20"/>
          <w:bdr w:val="none" w:sz="0" w:space="0" w:color="auto" w:frame="1"/>
          <w:lang w:val="de-DE"/>
        </w:rPr>
        <w:t>katalogun e lëndëve që ofron UNIWA</w:t>
      </w:r>
      <w:r w:rsidR="00AD617E">
        <w:rPr>
          <w:rFonts w:ascii="Times New Roman" w:eastAsia="Times New Roman" w:hAnsi="Times New Roman" w:cs="Times New Roman"/>
          <w:i/>
          <w:iCs/>
          <w:color w:val="000000"/>
          <w:sz w:val="20"/>
          <w:szCs w:val="20"/>
          <w:bdr w:val="none" w:sz="0" w:space="0" w:color="auto" w:frame="1"/>
          <w:lang w:val="de-DE"/>
        </w:rPr>
        <w:t xml:space="preserve">, si dhe informacione të tjera lidhur me Erasmus+ </w:t>
      </w:r>
      <w:r w:rsidRPr="00446AE0">
        <w:rPr>
          <w:rFonts w:ascii="Times New Roman" w:eastAsia="Times New Roman" w:hAnsi="Times New Roman" w:cs="Times New Roman"/>
          <w:i/>
          <w:iCs/>
          <w:color w:val="000000"/>
          <w:sz w:val="20"/>
          <w:szCs w:val="20"/>
          <w:bdr w:val="none" w:sz="0" w:space="0" w:color="auto" w:frame="1"/>
          <w:lang w:val="de-DE"/>
        </w:rPr>
        <w:t xml:space="preserve">e gjeni te: </w:t>
      </w:r>
      <w:hyperlink r:id="rId5" w:history="1">
        <w:r w:rsidR="00AD617E">
          <w:rPr>
            <w:rStyle w:val="Hyperlink"/>
          </w:rPr>
          <w:t>Erasmus+ | Course Catalogue (uniwa.gr)</w:t>
        </w:r>
      </w:hyperlink>
    </w:p>
    <w:p w14:paraId="7BC7FF91" w14:textId="77777777" w:rsidR="00442B27" w:rsidRPr="009E69D3" w:rsidRDefault="00442B27" w:rsidP="00442B27">
      <w:pPr>
        <w:spacing w:after="0" w:line="240" w:lineRule="auto"/>
        <w:jc w:val="both"/>
        <w:rPr>
          <w:rStyle w:val="Hyperlink"/>
          <w:rFonts w:ascii="Calibri" w:eastAsia="Times New Roman" w:hAnsi="Calibri" w:cs="Calibri"/>
          <w:color w:val="212121"/>
          <w:bdr w:val="none" w:sz="0" w:space="0" w:color="auto" w:frame="1"/>
          <w:lang w:val="de-DE"/>
        </w:rPr>
      </w:pPr>
    </w:p>
    <w:p w14:paraId="42A46333" w14:textId="5F13EE49" w:rsidR="00442B27" w:rsidRPr="009E69D3" w:rsidRDefault="00442B27" w:rsidP="00442B27">
      <w:pPr>
        <w:spacing w:after="0" w:line="240" w:lineRule="auto"/>
        <w:jc w:val="both"/>
        <w:rPr>
          <w:rFonts w:ascii="Times New Roman" w:eastAsia="Times New Roman" w:hAnsi="Times New Roman" w:cs="Times New Roman"/>
          <w:b/>
          <w:bCs/>
          <w:i/>
          <w:sz w:val="24"/>
          <w:szCs w:val="24"/>
          <w:lang w:val="de-DE"/>
        </w:rPr>
      </w:pPr>
      <w:r w:rsidRPr="009E69D3">
        <w:rPr>
          <w:rFonts w:ascii="Times New Roman" w:eastAsia="Times New Roman" w:hAnsi="Times New Roman" w:cs="Times New Roman"/>
          <w:b/>
          <w:bCs/>
          <w:i/>
          <w:sz w:val="24"/>
          <w:szCs w:val="24"/>
          <w:lang w:val="de-DE"/>
        </w:rPr>
        <w:t xml:space="preserve">Afati për aplikim: </w:t>
      </w:r>
      <w:r w:rsidR="00B0386F">
        <w:rPr>
          <w:rFonts w:ascii="Times New Roman" w:eastAsia="Times New Roman" w:hAnsi="Times New Roman" w:cs="Times New Roman"/>
          <w:b/>
          <w:bCs/>
          <w:iCs/>
          <w:sz w:val="24"/>
          <w:szCs w:val="24"/>
          <w:lang w:val="de-DE"/>
        </w:rPr>
        <w:t>D</w:t>
      </w:r>
      <w:r w:rsidRPr="007F1EF6">
        <w:rPr>
          <w:rFonts w:ascii="Times New Roman" w:eastAsia="Times New Roman" w:hAnsi="Times New Roman" w:cs="Times New Roman"/>
          <w:b/>
          <w:bCs/>
          <w:iCs/>
          <w:sz w:val="24"/>
          <w:szCs w:val="24"/>
          <w:lang w:val="de-DE"/>
        </w:rPr>
        <w:t xml:space="preserve">eri më </w:t>
      </w:r>
      <w:r w:rsidR="00B0386F">
        <w:rPr>
          <w:rFonts w:ascii="Times New Roman" w:eastAsia="Times New Roman" w:hAnsi="Times New Roman" w:cs="Times New Roman"/>
          <w:b/>
          <w:bCs/>
          <w:iCs/>
          <w:sz w:val="24"/>
          <w:szCs w:val="24"/>
          <w:lang w:val="de-DE"/>
        </w:rPr>
        <w:t>25 prill 2024, ora 12.00</w:t>
      </w:r>
    </w:p>
    <w:p w14:paraId="079D7D84" w14:textId="77777777" w:rsidR="00442B27" w:rsidRPr="009E69D3" w:rsidRDefault="00442B27" w:rsidP="00442B27">
      <w:pPr>
        <w:spacing w:after="0" w:line="240" w:lineRule="auto"/>
        <w:jc w:val="both"/>
        <w:rPr>
          <w:rFonts w:ascii="Times New Roman" w:eastAsia="Times New Roman" w:hAnsi="Times New Roman" w:cs="Times New Roman"/>
          <w:sz w:val="24"/>
          <w:szCs w:val="24"/>
          <w:lang w:val="de-DE"/>
        </w:rPr>
      </w:pPr>
    </w:p>
    <w:p w14:paraId="3FE4EB2C" w14:textId="26081D13" w:rsidR="00442B27" w:rsidRPr="006A40A2" w:rsidRDefault="00442B27" w:rsidP="00442B27">
      <w:pPr>
        <w:spacing w:after="0" w:line="240" w:lineRule="auto"/>
        <w:jc w:val="both"/>
        <w:rPr>
          <w:rFonts w:ascii="Times New Roman" w:eastAsia="Times New Roman" w:hAnsi="Times New Roman" w:cs="Times New Roman"/>
          <w:sz w:val="24"/>
          <w:szCs w:val="24"/>
          <w:lang w:val="de-DE"/>
        </w:rPr>
      </w:pPr>
      <w:r w:rsidRPr="009E69D3">
        <w:rPr>
          <w:rFonts w:ascii="Times New Roman" w:eastAsia="Times New Roman" w:hAnsi="Times New Roman" w:cs="Times New Roman"/>
          <w:sz w:val="24"/>
          <w:szCs w:val="24"/>
          <w:lang w:val="de-DE"/>
        </w:rPr>
        <w:t xml:space="preserve">Aplikimi kryhet </w:t>
      </w:r>
      <w:r w:rsidRPr="006A40A2">
        <w:rPr>
          <w:rFonts w:ascii="Times New Roman" w:eastAsia="Times New Roman" w:hAnsi="Times New Roman" w:cs="Times New Roman"/>
          <w:sz w:val="24"/>
          <w:szCs w:val="24"/>
          <w:lang w:val="de-DE"/>
        </w:rPr>
        <w:t xml:space="preserve">pranë </w:t>
      </w:r>
      <w:r w:rsidR="007F1EF6">
        <w:rPr>
          <w:rFonts w:ascii="Times New Roman" w:eastAsia="Times New Roman" w:hAnsi="Times New Roman" w:cs="Times New Roman"/>
          <w:sz w:val="24"/>
          <w:szCs w:val="24"/>
          <w:lang w:val="de-DE"/>
        </w:rPr>
        <w:t>Drejtorisë së Komunikimit dhe Koordinimit, n</w:t>
      </w:r>
      <w:r w:rsidR="00B0386F">
        <w:rPr>
          <w:rFonts w:ascii="Times New Roman" w:eastAsia="Times New Roman" w:hAnsi="Times New Roman" w:cs="Times New Roman"/>
          <w:sz w:val="24"/>
          <w:szCs w:val="24"/>
          <w:lang w:val="de-DE"/>
        </w:rPr>
        <w:t>ë</w:t>
      </w:r>
      <w:r w:rsidR="007F1EF6">
        <w:rPr>
          <w:rFonts w:ascii="Times New Roman" w:eastAsia="Times New Roman" w:hAnsi="Times New Roman" w:cs="Times New Roman"/>
          <w:sz w:val="24"/>
          <w:szCs w:val="24"/>
          <w:lang w:val="de-DE"/>
        </w:rPr>
        <w:t xml:space="preserve"> Rektorat</w:t>
      </w:r>
      <w:r w:rsidRPr="006A40A2">
        <w:rPr>
          <w:rFonts w:ascii="Times New Roman" w:eastAsia="Times New Roman" w:hAnsi="Times New Roman" w:cs="Times New Roman"/>
          <w:sz w:val="24"/>
          <w:szCs w:val="24"/>
          <w:lang w:val="de-DE"/>
        </w:rPr>
        <w:t xml:space="preserve">. </w:t>
      </w:r>
    </w:p>
    <w:p w14:paraId="4C1ED5FE" w14:textId="77777777" w:rsidR="00442B27" w:rsidRPr="006A40A2" w:rsidRDefault="00442B27" w:rsidP="00442B27">
      <w:pPr>
        <w:spacing w:after="0" w:line="240" w:lineRule="auto"/>
        <w:jc w:val="both"/>
        <w:rPr>
          <w:rFonts w:ascii="Times New Roman" w:eastAsia="Times New Roman" w:hAnsi="Times New Roman" w:cs="Times New Roman"/>
          <w:sz w:val="24"/>
          <w:szCs w:val="24"/>
          <w:lang w:val="de-DE"/>
        </w:rPr>
      </w:pPr>
    </w:p>
    <w:p w14:paraId="56045766" w14:textId="09498498" w:rsidR="00442B27" w:rsidRDefault="00442B27" w:rsidP="00442B27">
      <w:pPr>
        <w:spacing w:after="0" w:line="240" w:lineRule="auto"/>
        <w:jc w:val="both"/>
        <w:rPr>
          <w:rFonts w:ascii="Times New Roman" w:hAnsi="Times New Roman" w:cs="Times New Roman"/>
          <w:sz w:val="24"/>
          <w:szCs w:val="24"/>
          <w:lang w:val="de-DE"/>
        </w:rPr>
      </w:pPr>
      <w:r w:rsidRPr="006A40A2">
        <w:rPr>
          <w:rFonts w:ascii="Times New Roman" w:eastAsia="Times New Roman" w:hAnsi="Times New Roman" w:cs="Times New Roman"/>
          <w:sz w:val="24"/>
          <w:szCs w:val="24"/>
          <w:lang w:val="de-DE"/>
        </w:rPr>
        <w:t xml:space="preserve">Për informacione shtesë në lidhje me procesin e aplikimit në UPT mund të </w:t>
      </w:r>
      <w:r w:rsidRPr="006A40A2">
        <w:rPr>
          <w:rFonts w:ascii="Times New Roman" w:hAnsi="Times New Roman" w:cs="Times New Roman"/>
          <w:sz w:val="24"/>
          <w:szCs w:val="24"/>
          <w:lang w:val="de-DE"/>
        </w:rPr>
        <w:t xml:space="preserve">kontaktoni në email: </w:t>
      </w:r>
      <w:hyperlink r:id="rId6" w:history="1">
        <w:r w:rsidR="007F1EF6" w:rsidRPr="00EA37F1">
          <w:rPr>
            <w:rStyle w:val="Hyperlink"/>
            <w:rFonts w:ascii="Times New Roman" w:hAnsi="Times New Roman" w:cs="Times New Roman"/>
            <w:sz w:val="24"/>
            <w:szCs w:val="24"/>
            <w:lang w:val="de-DE"/>
          </w:rPr>
          <w:t>abeqo@upt.al</w:t>
        </w:r>
      </w:hyperlink>
      <w:r w:rsidR="007F1EF6">
        <w:rPr>
          <w:rFonts w:ascii="Times New Roman" w:hAnsi="Times New Roman" w:cs="Times New Roman"/>
          <w:sz w:val="24"/>
          <w:szCs w:val="24"/>
          <w:lang w:val="de-DE"/>
        </w:rPr>
        <w:t xml:space="preserve"> , </w:t>
      </w:r>
      <w:hyperlink r:id="rId7" w:history="1">
        <w:r w:rsidR="007F1EF6" w:rsidRPr="00EA37F1">
          <w:rPr>
            <w:rStyle w:val="Hyperlink"/>
            <w:rFonts w:ascii="Times New Roman" w:hAnsi="Times New Roman" w:cs="Times New Roman"/>
            <w:sz w:val="24"/>
            <w:szCs w:val="24"/>
            <w:lang w:val="de-DE"/>
          </w:rPr>
          <w:t>rkodra@upt.al</w:t>
        </w:r>
      </w:hyperlink>
    </w:p>
    <w:p w14:paraId="7845C0F0" w14:textId="77777777" w:rsidR="007F1EF6" w:rsidRPr="006A40A2" w:rsidRDefault="007F1EF6" w:rsidP="00442B27">
      <w:pPr>
        <w:spacing w:after="0" w:line="240" w:lineRule="auto"/>
        <w:jc w:val="both"/>
        <w:rPr>
          <w:rFonts w:ascii="Times New Roman" w:eastAsia="Times New Roman" w:hAnsi="Times New Roman" w:cs="Times New Roman"/>
          <w:sz w:val="24"/>
          <w:szCs w:val="24"/>
          <w:lang w:val="de-DE"/>
        </w:rPr>
      </w:pPr>
    </w:p>
    <w:p w14:paraId="7F99D3FE"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4B66C5B6"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40BBBC7F"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7D3B24C2"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60FE1166"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0DEE57B1"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0BA6C86B"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18635D4E"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36FF4829"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p w14:paraId="7A802A07" w14:textId="77777777" w:rsidR="00442B27" w:rsidRDefault="00442B27" w:rsidP="00F6123E">
      <w:pPr>
        <w:shd w:val="clear" w:color="auto" w:fill="FFFFFF"/>
        <w:spacing w:after="0" w:line="240" w:lineRule="auto"/>
        <w:textAlignment w:val="baseline"/>
        <w:rPr>
          <w:rFonts w:ascii="Calibri" w:eastAsia="Times New Roman" w:hAnsi="Calibri" w:cs="Segoe UI"/>
          <w:b/>
          <w:bCs/>
          <w:color w:val="000000"/>
        </w:rPr>
      </w:pPr>
    </w:p>
    <w:sectPr w:rsidR="00442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3A3"/>
    <w:multiLevelType w:val="multilevel"/>
    <w:tmpl w:val="4934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B400F"/>
    <w:multiLevelType w:val="hybridMultilevel"/>
    <w:tmpl w:val="7570DDE0"/>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101D20"/>
    <w:multiLevelType w:val="multilevel"/>
    <w:tmpl w:val="2B4E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A51FAC"/>
    <w:multiLevelType w:val="multilevel"/>
    <w:tmpl w:val="9A10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E07A6"/>
    <w:multiLevelType w:val="hybridMultilevel"/>
    <w:tmpl w:val="4DAAD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BA4D8B"/>
    <w:multiLevelType w:val="hybridMultilevel"/>
    <w:tmpl w:val="865E6DF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12996152">
    <w:abstractNumId w:val="0"/>
  </w:num>
  <w:num w:numId="2" w16cid:durableId="443155661">
    <w:abstractNumId w:val="3"/>
  </w:num>
  <w:num w:numId="3" w16cid:durableId="1724911808">
    <w:abstractNumId w:val="2"/>
  </w:num>
  <w:num w:numId="4" w16cid:durableId="1747914098">
    <w:abstractNumId w:val="1"/>
  </w:num>
  <w:num w:numId="5" w16cid:durableId="1245608654">
    <w:abstractNumId w:val="4"/>
  </w:num>
  <w:num w:numId="6" w16cid:durableId="60834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3E"/>
    <w:rsid w:val="000D012C"/>
    <w:rsid w:val="000D1FC4"/>
    <w:rsid w:val="00187D94"/>
    <w:rsid w:val="00193EA2"/>
    <w:rsid w:val="00341C41"/>
    <w:rsid w:val="00367BF6"/>
    <w:rsid w:val="003B1B29"/>
    <w:rsid w:val="003C0A0E"/>
    <w:rsid w:val="00442B27"/>
    <w:rsid w:val="00446AE0"/>
    <w:rsid w:val="00481DAA"/>
    <w:rsid w:val="004A5966"/>
    <w:rsid w:val="007B0D36"/>
    <w:rsid w:val="007C5315"/>
    <w:rsid w:val="007F1EF6"/>
    <w:rsid w:val="00835124"/>
    <w:rsid w:val="00836B49"/>
    <w:rsid w:val="00991FF5"/>
    <w:rsid w:val="00A2702E"/>
    <w:rsid w:val="00AD617E"/>
    <w:rsid w:val="00B0386F"/>
    <w:rsid w:val="00C8668D"/>
    <w:rsid w:val="00D46485"/>
    <w:rsid w:val="00D870E5"/>
    <w:rsid w:val="00D90B42"/>
    <w:rsid w:val="00F25B54"/>
    <w:rsid w:val="00F4381E"/>
    <w:rsid w:val="00F6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F5D3"/>
  <w15:docId w15:val="{BA63E209-9D64-44FA-9FE0-D96F4D19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F61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apple-converted-space">
    <w:name w:val="x_x_x_apple-converted-space"/>
    <w:basedOn w:val="DefaultParagraphFont"/>
    <w:rsid w:val="00F6123E"/>
  </w:style>
  <w:style w:type="paragraph" w:styleId="NormalWeb">
    <w:name w:val="Normal (Web)"/>
    <w:basedOn w:val="Normal"/>
    <w:uiPriority w:val="99"/>
    <w:semiHidden/>
    <w:unhideWhenUsed/>
    <w:rsid w:val="00F612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123E"/>
    <w:rPr>
      <w:color w:val="0000FF"/>
      <w:u w:val="single"/>
    </w:rPr>
  </w:style>
  <w:style w:type="paragraph" w:customStyle="1" w:styleId="xxmsonormal">
    <w:name w:val="x_x_msonormal"/>
    <w:basedOn w:val="Normal"/>
    <w:rsid w:val="00F61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tlid-translation">
    <w:name w:val="x_x_tlid-translation"/>
    <w:basedOn w:val="DefaultParagraphFont"/>
    <w:rsid w:val="00F6123E"/>
  </w:style>
  <w:style w:type="paragraph" w:customStyle="1" w:styleId="xxxmsonormal0">
    <w:name w:val="x_x_xmsonormal"/>
    <w:basedOn w:val="Normal"/>
    <w:rsid w:val="00F612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123E"/>
    <w:pPr>
      <w:ind w:left="720"/>
      <w:contextualSpacing/>
    </w:pPr>
    <w:rPr>
      <w:rFonts w:eastAsiaTheme="minorEastAsia"/>
    </w:rPr>
  </w:style>
  <w:style w:type="character" w:customStyle="1" w:styleId="Heading1Char">
    <w:name w:val="Heading 1 Char"/>
    <w:basedOn w:val="DefaultParagraphFont"/>
    <w:link w:val="Heading1"/>
    <w:uiPriority w:val="9"/>
    <w:rsid w:val="00F6123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6123E"/>
    <w:rPr>
      <w:b/>
      <w:bCs/>
    </w:rPr>
  </w:style>
  <w:style w:type="paragraph" w:styleId="BalloonText">
    <w:name w:val="Balloon Text"/>
    <w:basedOn w:val="Normal"/>
    <w:link w:val="BalloonTextChar"/>
    <w:uiPriority w:val="99"/>
    <w:semiHidden/>
    <w:unhideWhenUsed/>
    <w:rsid w:val="003B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B29"/>
    <w:rPr>
      <w:rFonts w:ascii="Segoe UI" w:hAnsi="Segoe UI" w:cs="Segoe UI"/>
      <w:sz w:val="18"/>
      <w:szCs w:val="18"/>
    </w:rPr>
  </w:style>
  <w:style w:type="character" w:styleId="UnresolvedMention">
    <w:name w:val="Unresolved Mention"/>
    <w:basedOn w:val="DefaultParagraphFont"/>
    <w:uiPriority w:val="99"/>
    <w:semiHidden/>
    <w:unhideWhenUsed/>
    <w:rsid w:val="007F1EF6"/>
    <w:rPr>
      <w:color w:val="605E5C"/>
      <w:shd w:val="clear" w:color="auto" w:fill="E1DFDD"/>
    </w:rPr>
  </w:style>
  <w:style w:type="paragraph" w:styleId="BodyText">
    <w:name w:val="Body Text"/>
    <w:basedOn w:val="Normal"/>
    <w:link w:val="BodyTextChar"/>
    <w:uiPriority w:val="1"/>
    <w:qFormat/>
    <w:rsid w:val="00446AE0"/>
    <w:pPr>
      <w:widowControl w:val="0"/>
      <w:autoSpaceDE w:val="0"/>
      <w:autoSpaceDN w:val="0"/>
      <w:spacing w:after="0" w:line="240" w:lineRule="auto"/>
    </w:pPr>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uiPriority w:val="1"/>
    <w:rsid w:val="00446AE0"/>
    <w:rPr>
      <w:rFonts w:ascii="Times New Roman" w:eastAsia="Times New Roman" w:hAnsi="Times New Roman" w:cs="Times New Roman"/>
      <w:i/>
      <w:iCs/>
      <w:sz w:val="20"/>
      <w:szCs w:val="20"/>
    </w:rPr>
  </w:style>
  <w:style w:type="paragraph" w:styleId="NoSpacing">
    <w:name w:val="No Spacing"/>
    <w:uiPriority w:val="1"/>
    <w:qFormat/>
    <w:rsid w:val="00446AE0"/>
    <w:pPr>
      <w:widowControl w:val="0"/>
      <w:autoSpaceDE w:val="0"/>
      <w:autoSpaceDN w:val="0"/>
      <w:spacing w:after="0"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46A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2549">
      <w:bodyDiv w:val="1"/>
      <w:marLeft w:val="0"/>
      <w:marRight w:val="0"/>
      <w:marTop w:val="0"/>
      <w:marBottom w:val="0"/>
      <w:divBdr>
        <w:top w:val="none" w:sz="0" w:space="0" w:color="auto"/>
        <w:left w:val="none" w:sz="0" w:space="0" w:color="auto"/>
        <w:bottom w:val="none" w:sz="0" w:space="0" w:color="auto"/>
        <w:right w:val="none" w:sz="0" w:space="0" w:color="auto"/>
      </w:divBdr>
      <w:divsChild>
        <w:div w:id="920791525">
          <w:marLeft w:val="0"/>
          <w:marRight w:val="0"/>
          <w:marTop w:val="0"/>
          <w:marBottom w:val="0"/>
          <w:divBdr>
            <w:top w:val="none" w:sz="0" w:space="0" w:color="auto"/>
            <w:left w:val="none" w:sz="0" w:space="0" w:color="auto"/>
            <w:bottom w:val="none" w:sz="0" w:space="0" w:color="auto"/>
            <w:right w:val="none" w:sz="0" w:space="0" w:color="auto"/>
          </w:divBdr>
          <w:divsChild>
            <w:div w:id="1207135938">
              <w:marLeft w:val="0"/>
              <w:marRight w:val="0"/>
              <w:marTop w:val="0"/>
              <w:marBottom w:val="0"/>
              <w:divBdr>
                <w:top w:val="none" w:sz="0" w:space="0" w:color="auto"/>
                <w:left w:val="none" w:sz="0" w:space="0" w:color="auto"/>
                <w:bottom w:val="none" w:sz="0" w:space="0" w:color="auto"/>
                <w:right w:val="none" w:sz="0" w:space="0" w:color="auto"/>
              </w:divBdr>
            </w:div>
          </w:divsChild>
        </w:div>
        <w:div w:id="1947271725">
          <w:marLeft w:val="0"/>
          <w:marRight w:val="0"/>
          <w:marTop w:val="0"/>
          <w:marBottom w:val="0"/>
          <w:divBdr>
            <w:top w:val="none" w:sz="0" w:space="0" w:color="auto"/>
            <w:left w:val="none" w:sz="0" w:space="0" w:color="auto"/>
            <w:bottom w:val="none" w:sz="0" w:space="0" w:color="auto"/>
            <w:right w:val="none" w:sz="0" w:space="0" w:color="auto"/>
          </w:divBdr>
          <w:divsChild>
            <w:div w:id="448352709">
              <w:marLeft w:val="0"/>
              <w:marRight w:val="0"/>
              <w:marTop w:val="0"/>
              <w:marBottom w:val="0"/>
              <w:divBdr>
                <w:top w:val="none" w:sz="0" w:space="0" w:color="auto"/>
                <w:left w:val="none" w:sz="0" w:space="0" w:color="auto"/>
                <w:bottom w:val="none" w:sz="0" w:space="0" w:color="auto"/>
                <w:right w:val="none" w:sz="0" w:space="0" w:color="auto"/>
              </w:divBdr>
              <w:divsChild>
                <w:div w:id="936838404">
                  <w:marLeft w:val="0"/>
                  <w:marRight w:val="0"/>
                  <w:marTop w:val="0"/>
                  <w:marBottom w:val="0"/>
                  <w:divBdr>
                    <w:top w:val="none" w:sz="0" w:space="0" w:color="auto"/>
                    <w:left w:val="none" w:sz="0" w:space="0" w:color="auto"/>
                    <w:bottom w:val="none" w:sz="0" w:space="0" w:color="auto"/>
                    <w:right w:val="none" w:sz="0" w:space="0" w:color="auto"/>
                  </w:divBdr>
                </w:div>
                <w:div w:id="1036932238">
                  <w:marLeft w:val="0"/>
                  <w:marRight w:val="0"/>
                  <w:marTop w:val="0"/>
                  <w:marBottom w:val="0"/>
                  <w:divBdr>
                    <w:top w:val="none" w:sz="0" w:space="0" w:color="auto"/>
                    <w:left w:val="none" w:sz="0" w:space="0" w:color="auto"/>
                    <w:bottom w:val="none" w:sz="0" w:space="0" w:color="auto"/>
                    <w:right w:val="none" w:sz="0" w:space="0" w:color="auto"/>
                  </w:divBdr>
                  <w:divsChild>
                    <w:div w:id="345207589">
                      <w:marLeft w:val="0"/>
                      <w:marRight w:val="0"/>
                      <w:marTop w:val="0"/>
                      <w:marBottom w:val="0"/>
                      <w:divBdr>
                        <w:top w:val="none" w:sz="0" w:space="0" w:color="auto"/>
                        <w:left w:val="none" w:sz="0" w:space="0" w:color="auto"/>
                        <w:bottom w:val="none" w:sz="0" w:space="0" w:color="auto"/>
                        <w:right w:val="none" w:sz="0" w:space="0" w:color="auto"/>
                      </w:divBdr>
                    </w:div>
                    <w:div w:id="2134012714">
                      <w:marLeft w:val="0"/>
                      <w:marRight w:val="0"/>
                      <w:marTop w:val="0"/>
                      <w:marBottom w:val="0"/>
                      <w:divBdr>
                        <w:top w:val="none" w:sz="0" w:space="0" w:color="auto"/>
                        <w:left w:val="none" w:sz="0" w:space="0" w:color="auto"/>
                        <w:bottom w:val="none" w:sz="0" w:space="0" w:color="auto"/>
                        <w:right w:val="none" w:sz="0" w:space="0" w:color="auto"/>
                      </w:divBdr>
                    </w:div>
                  </w:divsChild>
                </w:div>
                <w:div w:id="1084693222">
                  <w:marLeft w:val="0"/>
                  <w:marRight w:val="0"/>
                  <w:marTop w:val="0"/>
                  <w:marBottom w:val="0"/>
                  <w:divBdr>
                    <w:top w:val="none" w:sz="0" w:space="0" w:color="auto"/>
                    <w:left w:val="none" w:sz="0" w:space="0" w:color="auto"/>
                    <w:bottom w:val="none" w:sz="0" w:space="0" w:color="auto"/>
                    <w:right w:val="none" w:sz="0" w:space="0" w:color="auto"/>
                  </w:divBdr>
                </w:div>
                <w:div w:id="2090691474">
                  <w:marLeft w:val="0"/>
                  <w:marRight w:val="0"/>
                  <w:marTop w:val="0"/>
                  <w:marBottom w:val="0"/>
                  <w:divBdr>
                    <w:top w:val="none" w:sz="0" w:space="0" w:color="auto"/>
                    <w:left w:val="none" w:sz="0" w:space="0" w:color="auto"/>
                    <w:bottom w:val="none" w:sz="0" w:space="0" w:color="auto"/>
                    <w:right w:val="none" w:sz="0" w:space="0" w:color="auto"/>
                  </w:divBdr>
                </w:div>
                <w:div w:id="1919509409">
                  <w:marLeft w:val="0"/>
                  <w:marRight w:val="0"/>
                  <w:marTop w:val="0"/>
                  <w:marBottom w:val="0"/>
                  <w:divBdr>
                    <w:top w:val="none" w:sz="0" w:space="0" w:color="auto"/>
                    <w:left w:val="none" w:sz="0" w:space="0" w:color="auto"/>
                    <w:bottom w:val="none" w:sz="0" w:space="0" w:color="auto"/>
                    <w:right w:val="none" w:sz="0" w:space="0" w:color="auto"/>
                  </w:divBdr>
                </w:div>
                <w:div w:id="765462649">
                  <w:marLeft w:val="0"/>
                  <w:marRight w:val="0"/>
                  <w:marTop w:val="0"/>
                  <w:marBottom w:val="0"/>
                  <w:divBdr>
                    <w:top w:val="none" w:sz="0" w:space="0" w:color="auto"/>
                    <w:left w:val="none" w:sz="0" w:space="0" w:color="auto"/>
                    <w:bottom w:val="none" w:sz="0" w:space="0" w:color="auto"/>
                    <w:right w:val="none" w:sz="0" w:space="0" w:color="auto"/>
                  </w:divBdr>
                </w:div>
              </w:divsChild>
            </w:div>
            <w:div w:id="2036736012">
              <w:marLeft w:val="0"/>
              <w:marRight w:val="0"/>
              <w:marTop w:val="0"/>
              <w:marBottom w:val="0"/>
              <w:divBdr>
                <w:top w:val="none" w:sz="0" w:space="0" w:color="auto"/>
                <w:left w:val="none" w:sz="0" w:space="0" w:color="auto"/>
                <w:bottom w:val="none" w:sz="0" w:space="0" w:color="auto"/>
                <w:right w:val="none" w:sz="0" w:space="0" w:color="auto"/>
              </w:divBdr>
              <w:divsChild>
                <w:div w:id="479810441">
                  <w:marLeft w:val="0"/>
                  <w:marRight w:val="0"/>
                  <w:marTop w:val="0"/>
                  <w:marBottom w:val="0"/>
                  <w:divBdr>
                    <w:top w:val="none" w:sz="0" w:space="0" w:color="auto"/>
                    <w:left w:val="none" w:sz="0" w:space="0" w:color="auto"/>
                    <w:bottom w:val="none" w:sz="0" w:space="0" w:color="auto"/>
                    <w:right w:val="none" w:sz="0" w:space="0" w:color="auto"/>
                  </w:divBdr>
                </w:div>
                <w:div w:id="191306707">
                  <w:marLeft w:val="0"/>
                  <w:marRight w:val="0"/>
                  <w:marTop w:val="0"/>
                  <w:marBottom w:val="0"/>
                  <w:divBdr>
                    <w:top w:val="none" w:sz="0" w:space="0" w:color="auto"/>
                    <w:left w:val="none" w:sz="0" w:space="0" w:color="auto"/>
                    <w:bottom w:val="none" w:sz="0" w:space="0" w:color="auto"/>
                    <w:right w:val="none" w:sz="0" w:space="0" w:color="auto"/>
                  </w:divBdr>
                  <w:divsChild>
                    <w:div w:id="1701084953">
                      <w:marLeft w:val="0"/>
                      <w:marRight w:val="0"/>
                      <w:marTop w:val="0"/>
                      <w:marBottom w:val="0"/>
                      <w:divBdr>
                        <w:top w:val="none" w:sz="0" w:space="0" w:color="auto"/>
                        <w:left w:val="none" w:sz="0" w:space="0" w:color="auto"/>
                        <w:bottom w:val="none" w:sz="0" w:space="0" w:color="auto"/>
                        <w:right w:val="none" w:sz="0" w:space="0" w:color="auto"/>
                      </w:divBdr>
                      <w:divsChild>
                        <w:div w:id="1196651310">
                          <w:marLeft w:val="0"/>
                          <w:marRight w:val="0"/>
                          <w:marTop w:val="0"/>
                          <w:marBottom w:val="0"/>
                          <w:divBdr>
                            <w:top w:val="none" w:sz="0" w:space="0" w:color="auto"/>
                            <w:left w:val="none" w:sz="0" w:space="0" w:color="auto"/>
                            <w:bottom w:val="none" w:sz="0" w:space="0" w:color="auto"/>
                            <w:right w:val="none" w:sz="0" w:space="0" w:color="auto"/>
                          </w:divBdr>
                          <w:divsChild>
                            <w:div w:id="15798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4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kodra@up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eqo@upt.al" TargetMode="External"/><Relationship Id="rId5" Type="http://schemas.openxmlformats.org/officeDocument/2006/relationships/hyperlink" Target="https://erasmus.uniwa.gr/en/erasmus/course-catalog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 Kodra</cp:lastModifiedBy>
  <cp:revision>14</cp:revision>
  <cp:lastPrinted>2022-11-07T08:40:00Z</cp:lastPrinted>
  <dcterms:created xsi:type="dcterms:W3CDTF">2022-10-17T08:33:00Z</dcterms:created>
  <dcterms:modified xsi:type="dcterms:W3CDTF">2024-04-02T13:11:00Z</dcterms:modified>
</cp:coreProperties>
</file>