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6A96C" w14:textId="6D64EBF4" w:rsidR="00393789" w:rsidRPr="00C2157B" w:rsidRDefault="00393789" w:rsidP="00E57C08">
      <w:pPr>
        <w:pStyle w:val="NoSpacing"/>
        <w:jc w:val="center"/>
        <w:rPr>
          <w:rFonts w:ascii="Times New Roman" w:eastAsia="Times New Roman" w:hAnsi="Times New Roman" w:cs="Times New Roman"/>
          <w:b/>
          <w:bCs/>
        </w:rPr>
      </w:pPr>
      <w:r w:rsidRPr="00C2157B">
        <w:rPr>
          <w:rFonts w:ascii="Times New Roman" w:eastAsia="Times New Roman" w:hAnsi="Times New Roman" w:cs="Times New Roman"/>
          <w:b/>
          <w:bCs/>
        </w:rPr>
        <w:t xml:space="preserve">Hapet </w:t>
      </w:r>
      <w:r w:rsidR="00014183" w:rsidRPr="00C2157B">
        <w:rPr>
          <w:rFonts w:ascii="Times New Roman" w:eastAsia="Times New Roman" w:hAnsi="Times New Roman" w:cs="Times New Roman"/>
          <w:b/>
          <w:bCs/>
        </w:rPr>
        <w:t>t</w:t>
      </w:r>
      <w:r w:rsidR="006E01AD" w:rsidRPr="00C2157B">
        <w:rPr>
          <w:rFonts w:ascii="Times New Roman" w:eastAsia="Times New Roman" w:hAnsi="Times New Roman" w:cs="Times New Roman"/>
          <w:b/>
          <w:bCs/>
        </w:rPr>
        <w:t xml:space="preserve">hirrja për </w:t>
      </w:r>
      <w:r w:rsidRPr="00C2157B">
        <w:rPr>
          <w:rFonts w:ascii="Times New Roman" w:eastAsia="Times New Roman" w:hAnsi="Times New Roman" w:cs="Times New Roman"/>
          <w:b/>
          <w:bCs/>
        </w:rPr>
        <w:t>m</w:t>
      </w:r>
      <w:r w:rsidR="0070301F" w:rsidRPr="00C2157B">
        <w:rPr>
          <w:rFonts w:ascii="Times New Roman" w:eastAsia="Times New Roman" w:hAnsi="Times New Roman" w:cs="Times New Roman"/>
          <w:b/>
          <w:bCs/>
        </w:rPr>
        <w:t>obilitete (</w:t>
      </w:r>
      <w:r w:rsidRPr="00C2157B">
        <w:rPr>
          <w:rFonts w:ascii="Times New Roman" w:eastAsia="Times New Roman" w:hAnsi="Times New Roman" w:cs="Times New Roman"/>
          <w:b/>
          <w:bCs/>
        </w:rPr>
        <w:t>b</w:t>
      </w:r>
      <w:r w:rsidR="0070301F" w:rsidRPr="00C2157B">
        <w:rPr>
          <w:rFonts w:ascii="Times New Roman" w:eastAsia="Times New Roman" w:hAnsi="Times New Roman" w:cs="Times New Roman"/>
          <w:b/>
          <w:bCs/>
        </w:rPr>
        <w:t xml:space="preserve">ursa) </w:t>
      </w:r>
      <w:r w:rsidRPr="00C2157B">
        <w:rPr>
          <w:rFonts w:ascii="Times New Roman" w:eastAsia="Times New Roman" w:hAnsi="Times New Roman" w:cs="Times New Roman"/>
          <w:b/>
          <w:bCs/>
        </w:rPr>
        <w:t>s</w:t>
      </w:r>
      <w:r w:rsidR="0070301F" w:rsidRPr="00C2157B">
        <w:rPr>
          <w:rFonts w:ascii="Times New Roman" w:eastAsia="Times New Roman" w:hAnsi="Times New Roman" w:cs="Times New Roman"/>
          <w:b/>
          <w:bCs/>
        </w:rPr>
        <w:t>tudent</w:t>
      </w:r>
      <w:r w:rsidR="00C54E5A" w:rsidRPr="00C2157B">
        <w:rPr>
          <w:rFonts w:ascii="Times New Roman" w:eastAsia="Times New Roman" w:hAnsi="Times New Roman" w:cs="Times New Roman"/>
          <w:b/>
          <w:bCs/>
        </w:rPr>
        <w:t>ë</w:t>
      </w:r>
      <w:r w:rsidR="0070301F" w:rsidRPr="00C2157B">
        <w:rPr>
          <w:rFonts w:ascii="Times New Roman" w:eastAsia="Times New Roman" w:hAnsi="Times New Roman" w:cs="Times New Roman"/>
          <w:b/>
          <w:bCs/>
        </w:rPr>
        <w:t xml:space="preserve">sh </w:t>
      </w:r>
      <w:r w:rsidR="000C3CEA" w:rsidRPr="00C2157B">
        <w:rPr>
          <w:rFonts w:ascii="Times New Roman" w:eastAsia="Times New Roman" w:hAnsi="Times New Roman" w:cs="Times New Roman"/>
          <w:b/>
          <w:bCs/>
        </w:rPr>
        <w:t xml:space="preserve">të </w:t>
      </w:r>
      <w:r w:rsidR="0070301F" w:rsidRPr="00C2157B">
        <w:rPr>
          <w:rFonts w:ascii="Times New Roman" w:eastAsia="Times New Roman" w:hAnsi="Times New Roman" w:cs="Times New Roman"/>
          <w:b/>
          <w:bCs/>
        </w:rPr>
        <w:t>UPT-s</w:t>
      </w:r>
      <w:r w:rsidR="00C54E5A" w:rsidRPr="00C2157B">
        <w:rPr>
          <w:rFonts w:ascii="Times New Roman" w:eastAsia="Times New Roman" w:hAnsi="Times New Roman" w:cs="Times New Roman"/>
          <w:b/>
          <w:bCs/>
        </w:rPr>
        <w:t>ë</w:t>
      </w:r>
      <w:r w:rsidRPr="00C2157B">
        <w:rPr>
          <w:rFonts w:ascii="Times New Roman" w:eastAsia="Times New Roman" w:hAnsi="Times New Roman" w:cs="Times New Roman"/>
          <w:b/>
          <w:bCs/>
        </w:rPr>
        <w:t>,</w:t>
      </w:r>
    </w:p>
    <w:p w14:paraId="1437B130" w14:textId="7C43B793" w:rsidR="00393789" w:rsidRPr="00C2157B" w:rsidRDefault="0070301F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</w:rPr>
      </w:pPr>
      <w:r w:rsidRPr="00C2157B">
        <w:rPr>
          <w:rFonts w:ascii="Times New Roman" w:eastAsia="Times New Roman" w:hAnsi="Times New Roman" w:cs="Times New Roman"/>
          <w:b/>
          <w:bCs/>
        </w:rPr>
        <w:t>n</w:t>
      </w:r>
      <w:r w:rsidR="00C54E5A" w:rsidRPr="00C2157B">
        <w:rPr>
          <w:rFonts w:ascii="Times New Roman" w:eastAsia="Times New Roman" w:hAnsi="Times New Roman" w:cs="Times New Roman"/>
          <w:b/>
          <w:bCs/>
        </w:rPr>
        <w:t>ë</w:t>
      </w:r>
      <w:r w:rsidRPr="00C2157B">
        <w:rPr>
          <w:rFonts w:ascii="Times New Roman" w:eastAsia="Times New Roman" w:hAnsi="Times New Roman" w:cs="Times New Roman"/>
          <w:b/>
          <w:bCs/>
        </w:rPr>
        <w:t xml:space="preserve"> kuad</w:t>
      </w:r>
      <w:r w:rsidR="00C54E5A" w:rsidRPr="00C2157B">
        <w:rPr>
          <w:rFonts w:ascii="Times New Roman" w:eastAsia="Times New Roman" w:hAnsi="Times New Roman" w:cs="Times New Roman"/>
          <w:b/>
          <w:bCs/>
        </w:rPr>
        <w:t>ë</w:t>
      </w:r>
      <w:r w:rsidRPr="00C2157B">
        <w:rPr>
          <w:rFonts w:ascii="Times New Roman" w:eastAsia="Times New Roman" w:hAnsi="Times New Roman" w:cs="Times New Roman"/>
          <w:b/>
          <w:bCs/>
        </w:rPr>
        <w:t>r t</w:t>
      </w:r>
      <w:r w:rsidR="00C54E5A" w:rsidRPr="00C2157B">
        <w:rPr>
          <w:rFonts w:ascii="Times New Roman" w:eastAsia="Times New Roman" w:hAnsi="Times New Roman" w:cs="Times New Roman"/>
          <w:b/>
          <w:bCs/>
        </w:rPr>
        <w:t>ë</w:t>
      </w:r>
      <w:r w:rsidRPr="00C2157B">
        <w:rPr>
          <w:rFonts w:ascii="Times New Roman" w:eastAsia="Times New Roman" w:hAnsi="Times New Roman" w:cs="Times New Roman"/>
          <w:b/>
          <w:bCs/>
        </w:rPr>
        <w:t xml:space="preserve"> Marr</w:t>
      </w:r>
      <w:r w:rsidR="00C54E5A" w:rsidRPr="00C2157B">
        <w:rPr>
          <w:rFonts w:ascii="Times New Roman" w:eastAsia="Times New Roman" w:hAnsi="Times New Roman" w:cs="Times New Roman"/>
          <w:b/>
          <w:bCs/>
        </w:rPr>
        <w:t>ë</w:t>
      </w:r>
      <w:r w:rsidR="00211D11" w:rsidRPr="00C2157B">
        <w:rPr>
          <w:rFonts w:ascii="Times New Roman" w:eastAsia="Times New Roman" w:hAnsi="Times New Roman" w:cs="Times New Roman"/>
          <w:b/>
          <w:bCs/>
        </w:rPr>
        <w:t>veshjes</w:t>
      </w:r>
      <w:r w:rsidRPr="00C2157B">
        <w:rPr>
          <w:rFonts w:ascii="Times New Roman" w:eastAsia="Times New Roman" w:hAnsi="Times New Roman" w:cs="Times New Roman"/>
          <w:b/>
          <w:bCs/>
        </w:rPr>
        <w:t xml:space="preserve"> KA1 t</w:t>
      </w:r>
      <w:r w:rsidR="00C54E5A" w:rsidRPr="00C2157B">
        <w:rPr>
          <w:rFonts w:ascii="Times New Roman" w:eastAsia="Times New Roman" w:hAnsi="Times New Roman" w:cs="Times New Roman"/>
          <w:b/>
          <w:bCs/>
        </w:rPr>
        <w:t>ë</w:t>
      </w:r>
      <w:r w:rsidRPr="00C2157B">
        <w:rPr>
          <w:rFonts w:ascii="Times New Roman" w:eastAsia="Times New Roman" w:hAnsi="Times New Roman" w:cs="Times New Roman"/>
          <w:b/>
          <w:bCs/>
        </w:rPr>
        <w:t xml:space="preserve"> Programit</w:t>
      </w:r>
      <w:r w:rsidR="006E01AD" w:rsidRPr="00C2157B">
        <w:rPr>
          <w:rFonts w:ascii="Times New Roman" w:eastAsia="Times New Roman" w:hAnsi="Times New Roman" w:cs="Times New Roman"/>
          <w:b/>
          <w:bCs/>
        </w:rPr>
        <w:t xml:space="preserve"> Erasmus+</w:t>
      </w:r>
      <w:r w:rsidR="00393789" w:rsidRPr="00C2157B">
        <w:rPr>
          <w:rFonts w:ascii="Times New Roman" w:eastAsia="Times New Roman" w:hAnsi="Times New Roman" w:cs="Times New Roman"/>
          <w:b/>
          <w:bCs/>
        </w:rPr>
        <w:t>,</w:t>
      </w:r>
    </w:p>
    <w:p w14:paraId="563124C0" w14:textId="1004BB22" w:rsidR="002B3A80" w:rsidRPr="00C2157B" w:rsidRDefault="006E01AD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</w:rPr>
      </w:pPr>
      <w:r w:rsidRPr="00C2157B">
        <w:rPr>
          <w:rFonts w:ascii="Times New Roman" w:eastAsia="Times New Roman" w:hAnsi="Times New Roman" w:cs="Times New Roman"/>
          <w:b/>
          <w:bCs/>
        </w:rPr>
        <w:t xml:space="preserve">në </w:t>
      </w:r>
      <w:r w:rsidR="00964CDA" w:rsidRPr="00C2157B">
        <w:rPr>
          <w:rStyle w:val="Strong"/>
          <w:rFonts w:ascii="Times New Roman" w:hAnsi="Times New Roman" w:cs="Times New Roman"/>
          <w:shd w:val="clear" w:color="auto" w:fill="FFFFFF"/>
        </w:rPr>
        <w:t>Polytech Orléans</w:t>
      </w:r>
      <w:r w:rsidR="00964CDA" w:rsidRPr="00C2157B">
        <w:rPr>
          <w:rFonts w:ascii="Times New Roman" w:hAnsi="Times New Roman" w:cs="Times New Roman"/>
          <w:shd w:val="clear" w:color="auto" w:fill="FFFFFF"/>
        </w:rPr>
        <w:t xml:space="preserve">, </w:t>
      </w:r>
      <w:r w:rsidR="00964CDA" w:rsidRPr="00C2157B">
        <w:rPr>
          <w:rFonts w:ascii="Times New Roman" w:hAnsi="Times New Roman" w:cs="Times New Roman"/>
          <w:b/>
          <w:bCs/>
          <w:shd w:val="clear" w:color="auto" w:fill="FFFFFF"/>
        </w:rPr>
        <w:t>Francë</w:t>
      </w:r>
      <w:r w:rsidR="00964CDA" w:rsidRPr="00C2157B">
        <w:rPr>
          <w:rFonts w:ascii="Times New Roman" w:eastAsia="Times New Roman" w:hAnsi="Times New Roman" w:cs="Times New Roman"/>
          <w:b/>
          <w:bCs/>
        </w:rPr>
        <w:t>.</w:t>
      </w:r>
    </w:p>
    <w:p w14:paraId="3DD4C68B" w14:textId="420A2DE0" w:rsidR="00861E0C" w:rsidRPr="00C2157B" w:rsidRDefault="006E01AD" w:rsidP="00E57C08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bCs/>
          <w:color w:val="201F1E"/>
          <w:bdr w:val="none" w:sz="0" w:space="0" w:color="auto" w:frame="1"/>
          <w:lang w:val="en-GB"/>
        </w:rPr>
      </w:pPr>
      <w:r w:rsidRPr="00C2157B">
        <w:rPr>
          <w:rFonts w:ascii="Times New Roman" w:eastAsia="Times New Roman" w:hAnsi="Times New Roman" w:cs="Times New Roman"/>
        </w:rPr>
        <w:t>Në kuadër të programit Erasmus +</w:t>
      </w:r>
      <w:r w:rsidR="0070301F" w:rsidRPr="00C2157B">
        <w:rPr>
          <w:rFonts w:ascii="Times New Roman" w:eastAsia="Times New Roman" w:hAnsi="Times New Roman" w:cs="Times New Roman"/>
        </w:rPr>
        <w:t xml:space="preserve"> dhe marr</w:t>
      </w:r>
      <w:r w:rsidR="00C54E5A" w:rsidRPr="00C2157B">
        <w:rPr>
          <w:rFonts w:ascii="Times New Roman" w:eastAsia="Times New Roman" w:hAnsi="Times New Roman" w:cs="Times New Roman"/>
        </w:rPr>
        <w:t>ë</w:t>
      </w:r>
      <w:r w:rsidR="00BC4E3C" w:rsidRPr="00C2157B">
        <w:rPr>
          <w:rFonts w:ascii="Times New Roman" w:eastAsia="Times New Roman" w:hAnsi="Times New Roman" w:cs="Times New Roman"/>
        </w:rPr>
        <w:t>veshjes KA1 bil</w:t>
      </w:r>
      <w:r w:rsidR="000C3CEA" w:rsidRPr="00C2157B">
        <w:rPr>
          <w:rFonts w:ascii="Times New Roman" w:eastAsia="Times New Roman" w:hAnsi="Times New Roman" w:cs="Times New Roman"/>
        </w:rPr>
        <w:t>ate</w:t>
      </w:r>
      <w:r w:rsidR="00BC4E3C" w:rsidRPr="00C2157B">
        <w:rPr>
          <w:rFonts w:ascii="Times New Roman" w:eastAsia="Times New Roman" w:hAnsi="Times New Roman" w:cs="Times New Roman"/>
        </w:rPr>
        <w:t>rale,</w:t>
      </w:r>
      <w:r w:rsidRPr="00C2157B">
        <w:rPr>
          <w:rFonts w:ascii="Times New Roman" w:eastAsia="Times New Roman" w:hAnsi="Times New Roman" w:cs="Times New Roman"/>
        </w:rPr>
        <w:t xml:space="preserve"> është </w:t>
      </w:r>
      <w:r w:rsidR="00670C0F" w:rsidRPr="00C2157B">
        <w:rPr>
          <w:rFonts w:ascii="Times New Roman" w:eastAsia="Times New Roman" w:hAnsi="Times New Roman" w:cs="Times New Roman"/>
        </w:rPr>
        <w:t>hapur</w:t>
      </w:r>
      <w:r w:rsidRPr="00C2157B">
        <w:rPr>
          <w:rFonts w:ascii="Times New Roman" w:eastAsia="Times New Roman" w:hAnsi="Times New Roman" w:cs="Times New Roman"/>
        </w:rPr>
        <w:t xml:space="preserve"> thirrja për aplikime për bursa për studentë</w:t>
      </w:r>
      <w:r w:rsidR="00211D11" w:rsidRPr="00C2157B">
        <w:rPr>
          <w:rFonts w:ascii="Times New Roman" w:eastAsia="Times New Roman" w:hAnsi="Times New Roman" w:cs="Times New Roman"/>
        </w:rPr>
        <w:t>t</w:t>
      </w:r>
      <w:r w:rsidRPr="00C2157B">
        <w:rPr>
          <w:rFonts w:ascii="Times New Roman" w:eastAsia="Times New Roman" w:hAnsi="Times New Roman" w:cs="Times New Roman"/>
        </w:rPr>
        <w:t xml:space="preserve"> </w:t>
      </w:r>
      <w:r w:rsidR="000C3CEA" w:rsidRPr="00C2157B">
        <w:rPr>
          <w:rFonts w:ascii="Times New Roman" w:eastAsia="Times New Roman" w:hAnsi="Times New Roman" w:cs="Times New Roman"/>
        </w:rPr>
        <w:t>e</w:t>
      </w:r>
      <w:r w:rsidRPr="00C2157B">
        <w:rPr>
          <w:rFonts w:ascii="Times New Roman" w:eastAsia="Times New Roman" w:hAnsi="Times New Roman" w:cs="Times New Roman"/>
        </w:rPr>
        <w:t xml:space="preserve"> Universitetit </w:t>
      </w:r>
      <w:r w:rsidR="0070301F" w:rsidRPr="00C2157B">
        <w:rPr>
          <w:rFonts w:ascii="Times New Roman" w:eastAsia="Times New Roman" w:hAnsi="Times New Roman" w:cs="Times New Roman"/>
        </w:rPr>
        <w:t xml:space="preserve">Politeknik </w:t>
      </w:r>
      <w:r w:rsidRPr="00C2157B">
        <w:rPr>
          <w:rFonts w:ascii="Times New Roman" w:eastAsia="Times New Roman" w:hAnsi="Times New Roman" w:cs="Times New Roman"/>
        </w:rPr>
        <w:t>të Tiranës</w:t>
      </w:r>
      <w:r w:rsidR="00670C0F" w:rsidRPr="00C2157B">
        <w:rPr>
          <w:rFonts w:ascii="Times New Roman" w:eastAsia="Times New Roman" w:hAnsi="Times New Roman" w:cs="Times New Roman"/>
        </w:rPr>
        <w:t>,</w:t>
      </w:r>
      <w:r w:rsidRPr="00C2157B">
        <w:rPr>
          <w:rFonts w:ascii="Times New Roman" w:eastAsia="Times New Roman" w:hAnsi="Times New Roman" w:cs="Times New Roman"/>
        </w:rPr>
        <w:t xml:space="preserve"> </w:t>
      </w:r>
      <w:r w:rsidR="00861E0C" w:rsidRPr="00C2157B">
        <w:rPr>
          <w:rFonts w:ascii="Times New Roman" w:hAnsi="Times New Roman" w:cs="Times New Roman"/>
          <w:lang w:val="de-DE"/>
        </w:rPr>
        <w:t xml:space="preserve">në </w:t>
      </w:r>
      <w:r w:rsidR="00861E0C" w:rsidRPr="00C2157B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Polytech Orléans, Francë</w:t>
      </w:r>
      <w:r w:rsidR="00861E0C" w:rsidRPr="00C2157B">
        <w:rPr>
          <w:rFonts w:ascii="Times New Roman" w:hAnsi="Times New Roman" w:cs="Times New Roman"/>
          <w:b/>
          <w:bCs/>
          <w:color w:val="201F1E"/>
          <w:bdr w:val="none" w:sz="0" w:space="0" w:color="auto" w:frame="1"/>
          <w:lang w:val="en-GB"/>
        </w:rPr>
        <w:t>.</w:t>
      </w:r>
    </w:p>
    <w:p w14:paraId="674B6F76" w14:textId="5F70F61C" w:rsidR="0070301F" w:rsidRPr="00734020" w:rsidRDefault="006E01AD" w:rsidP="00E57C0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r w:rsidRPr="00C2157B">
        <w:rPr>
          <w:rFonts w:ascii="Times New Roman" w:eastAsia="Times New Roman" w:hAnsi="Times New Roman" w:cs="Times New Roman"/>
          <w:b/>
          <w:bCs/>
        </w:rPr>
        <w:t>Llojet e mobilitetit përfshijnë:</w:t>
      </w:r>
      <w:r w:rsidR="00E57C08"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r w:rsidR="002B3A80" w:rsidRPr="00C2157B">
        <w:rPr>
          <w:rFonts w:ascii="Times New Roman" w:eastAsia="Times New Roman" w:hAnsi="Times New Roman" w:cs="Times New Roman"/>
        </w:rPr>
        <w:t xml:space="preserve">Shkëmbimin e studentëve të nivelit </w:t>
      </w:r>
      <w:r w:rsidR="00964CDA" w:rsidRPr="00734020">
        <w:rPr>
          <w:rFonts w:ascii="Times New Roman" w:eastAsia="Times New Roman" w:hAnsi="Times New Roman" w:cs="Times New Roman"/>
          <w:b/>
          <w:bCs/>
        </w:rPr>
        <w:t>Master</w:t>
      </w:r>
      <w:r w:rsidR="00FE3B98" w:rsidRPr="00734020">
        <w:rPr>
          <w:rFonts w:ascii="Times New Roman" w:eastAsia="Times New Roman" w:hAnsi="Times New Roman" w:cs="Times New Roman"/>
          <w:b/>
          <w:bCs/>
        </w:rPr>
        <w:t xml:space="preserve"> p</w:t>
      </w:r>
      <w:r w:rsidR="00387754" w:rsidRPr="00734020">
        <w:rPr>
          <w:rFonts w:ascii="Times New Roman" w:eastAsia="Times New Roman" w:hAnsi="Times New Roman" w:cs="Times New Roman"/>
          <w:b/>
          <w:bCs/>
        </w:rPr>
        <w:t>ë</w:t>
      </w:r>
      <w:r w:rsidR="00FE3B98" w:rsidRPr="00734020">
        <w:rPr>
          <w:rFonts w:ascii="Times New Roman" w:eastAsia="Times New Roman" w:hAnsi="Times New Roman" w:cs="Times New Roman"/>
          <w:b/>
          <w:bCs/>
        </w:rPr>
        <w:t>r studime</w:t>
      </w:r>
      <w:r w:rsidR="00FE3B98">
        <w:rPr>
          <w:rFonts w:ascii="Times New Roman" w:eastAsia="Times New Roman" w:hAnsi="Times New Roman" w:cs="Times New Roman"/>
        </w:rPr>
        <w:t xml:space="preserve"> dhe </w:t>
      </w:r>
      <w:r w:rsidR="00FE3B98" w:rsidRPr="00734020">
        <w:rPr>
          <w:rFonts w:ascii="Times New Roman" w:eastAsia="Times New Roman" w:hAnsi="Times New Roman" w:cs="Times New Roman"/>
          <w:b/>
          <w:bCs/>
        </w:rPr>
        <w:t>PhD p</w:t>
      </w:r>
      <w:r w:rsidR="00387754" w:rsidRPr="00734020">
        <w:rPr>
          <w:rFonts w:ascii="Times New Roman" w:eastAsia="Times New Roman" w:hAnsi="Times New Roman" w:cs="Times New Roman"/>
          <w:b/>
          <w:bCs/>
        </w:rPr>
        <w:t>ë</w:t>
      </w:r>
      <w:r w:rsidR="00FE3B98" w:rsidRPr="00734020">
        <w:rPr>
          <w:rFonts w:ascii="Times New Roman" w:eastAsia="Times New Roman" w:hAnsi="Times New Roman" w:cs="Times New Roman"/>
          <w:b/>
          <w:bCs/>
        </w:rPr>
        <w:t>r k</w:t>
      </w:r>
      <w:r w:rsidR="00387754" w:rsidRPr="00734020">
        <w:rPr>
          <w:rFonts w:ascii="Times New Roman" w:eastAsia="Times New Roman" w:hAnsi="Times New Roman" w:cs="Times New Roman"/>
          <w:b/>
          <w:bCs/>
        </w:rPr>
        <w:t>ë</w:t>
      </w:r>
      <w:r w:rsidR="00FE3B98" w:rsidRPr="00734020">
        <w:rPr>
          <w:rFonts w:ascii="Times New Roman" w:eastAsia="Times New Roman" w:hAnsi="Times New Roman" w:cs="Times New Roman"/>
          <w:b/>
          <w:bCs/>
        </w:rPr>
        <w:t>rkim shkencor.</w:t>
      </w:r>
    </w:p>
    <w:p w14:paraId="4E6AD9ED" w14:textId="5016C4C9" w:rsidR="002B3A80" w:rsidRPr="00C2157B" w:rsidRDefault="006E01AD" w:rsidP="00964C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C2157B">
        <w:rPr>
          <w:rFonts w:ascii="Times New Roman" w:eastAsia="Times New Roman" w:hAnsi="Times New Roman" w:cs="Times New Roman"/>
          <w:b/>
          <w:bCs/>
          <w:color w:val="000000"/>
        </w:rPr>
        <w:t>Nivelet e mobilitetit për studentët:</w:t>
      </w:r>
      <w:r w:rsidR="00964CDA" w:rsidRPr="00C2157B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670C0F" w:rsidRPr="00C2157B">
        <w:rPr>
          <w:rFonts w:ascii="Times New Roman" w:eastAsia="Times New Roman" w:hAnsi="Times New Roman" w:cs="Times New Roman"/>
          <w:color w:val="000000"/>
        </w:rPr>
        <w:t>S</w:t>
      </w:r>
      <w:r w:rsidR="002B3A80" w:rsidRPr="00C2157B">
        <w:rPr>
          <w:rFonts w:ascii="Times New Roman" w:eastAsia="Times New Roman" w:hAnsi="Times New Roman" w:cs="Times New Roman"/>
          <w:color w:val="000000"/>
        </w:rPr>
        <w:t xml:space="preserve">tudentët duhet të jenë të </w:t>
      </w:r>
      <w:r w:rsidR="00FE3B98">
        <w:rPr>
          <w:rFonts w:ascii="Times New Roman" w:eastAsia="Times New Roman" w:hAnsi="Times New Roman" w:cs="Times New Roman"/>
          <w:color w:val="000000"/>
        </w:rPr>
        <w:t xml:space="preserve">regjistruar </w:t>
      </w:r>
      <w:r w:rsidR="002B3A80" w:rsidRPr="00C2157B">
        <w:rPr>
          <w:rFonts w:ascii="Times New Roman" w:eastAsia="Times New Roman" w:hAnsi="Times New Roman" w:cs="Times New Roman"/>
          <w:color w:val="000000"/>
        </w:rPr>
        <w:t>në Universitetin Politeknik të Tiranës</w:t>
      </w:r>
      <w:r w:rsidR="00964CDA" w:rsidRPr="00C2157B">
        <w:rPr>
          <w:rFonts w:ascii="Times New Roman" w:eastAsia="Times New Roman" w:hAnsi="Times New Roman" w:cs="Times New Roman"/>
          <w:color w:val="000000"/>
        </w:rPr>
        <w:t xml:space="preserve">, </w:t>
      </w:r>
      <w:r w:rsidR="00FE3B98">
        <w:rPr>
          <w:rFonts w:ascii="Times New Roman" w:eastAsia="Times New Roman" w:hAnsi="Times New Roman" w:cs="Times New Roman"/>
          <w:color w:val="000000"/>
        </w:rPr>
        <w:t>Fakulteti i Inxhinieris</w:t>
      </w:r>
      <w:r w:rsidR="00387754">
        <w:rPr>
          <w:rFonts w:ascii="Times New Roman" w:eastAsia="Times New Roman" w:hAnsi="Times New Roman" w:cs="Times New Roman"/>
          <w:color w:val="000000"/>
        </w:rPr>
        <w:t>ë</w:t>
      </w:r>
      <w:r w:rsidR="00FE3B98">
        <w:rPr>
          <w:rFonts w:ascii="Times New Roman" w:eastAsia="Times New Roman" w:hAnsi="Times New Roman" w:cs="Times New Roman"/>
          <w:color w:val="000000"/>
        </w:rPr>
        <w:t xml:space="preserve"> Elektrike, Fakulteti i Teknologjis</w:t>
      </w:r>
      <w:r w:rsidR="00387754">
        <w:rPr>
          <w:rFonts w:ascii="Times New Roman" w:eastAsia="Times New Roman" w:hAnsi="Times New Roman" w:cs="Times New Roman"/>
          <w:color w:val="000000"/>
        </w:rPr>
        <w:t>ë</w:t>
      </w:r>
      <w:r w:rsidR="00FE3B98">
        <w:rPr>
          <w:rFonts w:ascii="Times New Roman" w:eastAsia="Times New Roman" w:hAnsi="Times New Roman" w:cs="Times New Roman"/>
          <w:color w:val="000000"/>
        </w:rPr>
        <w:t xml:space="preserve"> s</w:t>
      </w:r>
      <w:r w:rsidR="00387754">
        <w:rPr>
          <w:rFonts w:ascii="Times New Roman" w:eastAsia="Times New Roman" w:hAnsi="Times New Roman" w:cs="Times New Roman"/>
          <w:color w:val="000000"/>
        </w:rPr>
        <w:t>ë</w:t>
      </w:r>
      <w:r w:rsidR="00FE3B98">
        <w:rPr>
          <w:rFonts w:ascii="Times New Roman" w:eastAsia="Times New Roman" w:hAnsi="Times New Roman" w:cs="Times New Roman"/>
          <w:color w:val="000000"/>
        </w:rPr>
        <w:t xml:space="preserve"> Informacionit, </w:t>
      </w:r>
      <w:r w:rsidR="00861E0C" w:rsidRPr="00C2157B">
        <w:rPr>
          <w:rFonts w:ascii="Times New Roman" w:eastAsia="Times New Roman" w:hAnsi="Times New Roman" w:cs="Times New Roman"/>
        </w:rPr>
        <w:t xml:space="preserve">Fakulteti i Inxhinierisë së Ndërtimit, </w:t>
      </w:r>
      <w:r w:rsidR="00FE3B98">
        <w:rPr>
          <w:rFonts w:ascii="Times New Roman" w:eastAsia="Times New Roman" w:hAnsi="Times New Roman" w:cs="Times New Roman"/>
        </w:rPr>
        <w:t>Fakulteti i Gjeologjis</w:t>
      </w:r>
      <w:r w:rsidR="00387754">
        <w:rPr>
          <w:rFonts w:ascii="Times New Roman" w:eastAsia="Times New Roman" w:hAnsi="Times New Roman" w:cs="Times New Roman"/>
        </w:rPr>
        <w:t>ë</w:t>
      </w:r>
      <w:r w:rsidR="00FE3B98">
        <w:rPr>
          <w:rFonts w:ascii="Times New Roman" w:eastAsia="Times New Roman" w:hAnsi="Times New Roman" w:cs="Times New Roman"/>
        </w:rPr>
        <w:t xml:space="preserve"> dhe Minierave, Fakulteti i Inxhinieris</w:t>
      </w:r>
      <w:r w:rsidR="00387754">
        <w:rPr>
          <w:rFonts w:ascii="Times New Roman" w:eastAsia="Times New Roman" w:hAnsi="Times New Roman" w:cs="Times New Roman"/>
        </w:rPr>
        <w:t>ë</w:t>
      </w:r>
      <w:r w:rsidR="00FE3B98">
        <w:rPr>
          <w:rFonts w:ascii="Times New Roman" w:eastAsia="Times New Roman" w:hAnsi="Times New Roman" w:cs="Times New Roman"/>
        </w:rPr>
        <w:t xml:space="preserve"> Matematike dhe Inxhinieris</w:t>
      </w:r>
      <w:r w:rsidR="00387754">
        <w:rPr>
          <w:rFonts w:ascii="Times New Roman" w:eastAsia="Times New Roman" w:hAnsi="Times New Roman" w:cs="Times New Roman"/>
        </w:rPr>
        <w:t>ë</w:t>
      </w:r>
      <w:r w:rsidR="00FE3B98">
        <w:rPr>
          <w:rFonts w:ascii="Times New Roman" w:eastAsia="Times New Roman" w:hAnsi="Times New Roman" w:cs="Times New Roman"/>
        </w:rPr>
        <w:t xml:space="preserve"> Fizike</w:t>
      </w:r>
      <w:r w:rsidR="002B3A80" w:rsidRPr="00C2157B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14:paraId="062561CB" w14:textId="77777777" w:rsidR="00F700B6" w:rsidRPr="00C2157B" w:rsidRDefault="00F700B6" w:rsidP="00137790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07B181F6" w14:textId="77777777" w:rsidR="00FE3B98" w:rsidRDefault="006E01AD" w:rsidP="00964C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C2157B">
        <w:rPr>
          <w:rFonts w:ascii="Times New Roman" w:eastAsia="Times New Roman" w:hAnsi="Times New Roman" w:cs="Times New Roman"/>
          <w:b/>
          <w:bCs/>
        </w:rPr>
        <w:t>Kohëzagjatja e bursave:</w:t>
      </w:r>
      <w:r w:rsidR="00964CDA" w:rsidRPr="00C2157B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1020B9FB" w14:textId="58CDD0A2" w:rsidR="00FE3B98" w:rsidRPr="00387754" w:rsidRDefault="00FE3B98" w:rsidP="00387754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7754">
        <w:rPr>
          <w:rFonts w:ascii="Times New Roman" w:eastAsia="Times New Roman" w:hAnsi="Times New Roman" w:cs="Times New Roman"/>
        </w:rPr>
        <w:t>P</w:t>
      </w:r>
      <w:r w:rsidR="00387754" w:rsidRPr="00387754">
        <w:rPr>
          <w:rFonts w:ascii="Times New Roman" w:eastAsia="Times New Roman" w:hAnsi="Times New Roman" w:cs="Times New Roman"/>
        </w:rPr>
        <w:t>ë</w:t>
      </w:r>
      <w:r w:rsidRPr="00387754">
        <w:rPr>
          <w:rFonts w:ascii="Times New Roman" w:eastAsia="Times New Roman" w:hAnsi="Times New Roman" w:cs="Times New Roman"/>
        </w:rPr>
        <w:t>r student</w:t>
      </w:r>
      <w:r w:rsidR="00387754" w:rsidRPr="00387754">
        <w:rPr>
          <w:rFonts w:ascii="Times New Roman" w:eastAsia="Times New Roman" w:hAnsi="Times New Roman" w:cs="Times New Roman"/>
        </w:rPr>
        <w:t>ë</w:t>
      </w:r>
      <w:r w:rsidRPr="00387754">
        <w:rPr>
          <w:rFonts w:ascii="Times New Roman" w:eastAsia="Times New Roman" w:hAnsi="Times New Roman" w:cs="Times New Roman"/>
        </w:rPr>
        <w:t xml:space="preserve">t PhD, </w:t>
      </w:r>
      <w:r w:rsidR="00861E0C" w:rsidRPr="00387754">
        <w:rPr>
          <w:rFonts w:ascii="Times New Roman" w:hAnsi="Times New Roman" w:cs="Times New Roman"/>
        </w:rPr>
        <w:t>minimumi 3</w:t>
      </w:r>
      <w:r w:rsidR="00861E0C" w:rsidRPr="00387754">
        <w:rPr>
          <w:rFonts w:ascii="Times New Roman" w:eastAsia="Times New Roman" w:hAnsi="Times New Roman" w:cs="Times New Roman"/>
        </w:rPr>
        <w:t xml:space="preserve"> muaj, gjatë vitit 2024</w:t>
      </w:r>
      <w:r w:rsidRPr="00387754">
        <w:rPr>
          <w:rFonts w:ascii="Times New Roman" w:eastAsia="Times New Roman" w:hAnsi="Times New Roman" w:cs="Times New Roman"/>
        </w:rPr>
        <w:t xml:space="preserve"> – 2025</w:t>
      </w:r>
    </w:p>
    <w:p w14:paraId="545F5520" w14:textId="730AFCDE" w:rsidR="006E01AD" w:rsidRPr="00387754" w:rsidRDefault="00FE3B98" w:rsidP="00387754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7754">
        <w:rPr>
          <w:rFonts w:ascii="Times New Roman" w:eastAsia="Times New Roman" w:hAnsi="Times New Roman" w:cs="Times New Roman"/>
        </w:rPr>
        <w:t>P</w:t>
      </w:r>
      <w:r w:rsidR="00387754" w:rsidRPr="00387754">
        <w:rPr>
          <w:rFonts w:ascii="Times New Roman" w:eastAsia="Times New Roman" w:hAnsi="Times New Roman" w:cs="Times New Roman"/>
        </w:rPr>
        <w:t>ë</w:t>
      </w:r>
      <w:r w:rsidRPr="00387754">
        <w:rPr>
          <w:rFonts w:ascii="Times New Roman" w:eastAsia="Times New Roman" w:hAnsi="Times New Roman" w:cs="Times New Roman"/>
        </w:rPr>
        <w:t>r student</w:t>
      </w:r>
      <w:r w:rsidR="00387754" w:rsidRPr="00387754">
        <w:rPr>
          <w:rFonts w:ascii="Times New Roman" w:eastAsia="Times New Roman" w:hAnsi="Times New Roman" w:cs="Times New Roman"/>
        </w:rPr>
        <w:t>ë</w:t>
      </w:r>
      <w:r w:rsidRPr="00387754">
        <w:rPr>
          <w:rFonts w:ascii="Times New Roman" w:eastAsia="Times New Roman" w:hAnsi="Times New Roman" w:cs="Times New Roman"/>
        </w:rPr>
        <w:t>t master: 1 semest</w:t>
      </w:r>
      <w:r w:rsidR="00387754" w:rsidRPr="00387754">
        <w:rPr>
          <w:rFonts w:ascii="Times New Roman" w:eastAsia="Times New Roman" w:hAnsi="Times New Roman" w:cs="Times New Roman"/>
        </w:rPr>
        <w:t>ë</w:t>
      </w:r>
      <w:r w:rsidRPr="00387754">
        <w:rPr>
          <w:rFonts w:ascii="Times New Roman" w:eastAsia="Times New Roman" w:hAnsi="Times New Roman" w:cs="Times New Roman"/>
        </w:rPr>
        <w:t xml:space="preserve">r, semestri </w:t>
      </w:r>
      <w:r w:rsidR="00387754">
        <w:rPr>
          <w:rFonts w:ascii="Times New Roman" w:eastAsia="Times New Roman" w:hAnsi="Times New Roman" w:cs="Times New Roman"/>
        </w:rPr>
        <w:t>i</w:t>
      </w:r>
      <w:r w:rsidRPr="00387754">
        <w:rPr>
          <w:rFonts w:ascii="Times New Roman" w:eastAsia="Times New Roman" w:hAnsi="Times New Roman" w:cs="Times New Roman"/>
        </w:rPr>
        <w:t xml:space="preserve"> par</w:t>
      </w:r>
      <w:r w:rsidR="00387754" w:rsidRPr="00387754">
        <w:rPr>
          <w:rFonts w:ascii="Times New Roman" w:eastAsia="Times New Roman" w:hAnsi="Times New Roman" w:cs="Times New Roman"/>
        </w:rPr>
        <w:t>ë</w:t>
      </w:r>
      <w:r w:rsidRPr="00387754">
        <w:rPr>
          <w:rFonts w:ascii="Times New Roman" w:eastAsia="Times New Roman" w:hAnsi="Times New Roman" w:cs="Times New Roman"/>
        </w:rPr>
        <w:t xml:space="preserve"> </w:t>
      </w:r>
      <w:r w:rsidR="00387754">
        <w:rPr>
          <w:rFonts w:ascii="Times New Roman" w:eastAsia="Times New Roman" w:hAnsi="Times New Roman" w:cs="Times New Roman"/>
        </w:rPr>
        <w:t>i</w:t>
      </w:r>
      <w:r w:rsidRPr="00387754">
        <w:rPr>
          <w:rFonts w:ascii="Times New Roman" w:eastAsia="Times New Roman" w:hAnsi="Times New Roman" w:cs="Times New Roman"/>
        </w:rPr>
        <w:t xml:space="preserve"> vitit akademik 2024 - 2025</w:t>
      </w:r>
      <w:r w:rsidR="00F700B6" w:rsidRPr="0038775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</w:p>
    <w:p w14:paraId="45674F54" w14:textId="77777777" w:rsidR="00F85920" w:rsidRPr="00C2157B" w:rsidRDefault="00F85920" w:rsidP="00670C0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254AFAF" w14:textId="68DCC392" w:rsidR="00862315" w:rsidRPr="00C2157B" w:rsidRDefault="00862315" w:rsidP="00377FDD">
      <w:pPr>
        <w:spacing w:after="0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  <w:b/>
          <w:bCs/>
        </w:rPr>
        <w:t xml:space="preserve">Numri total </w:t>
      </w:r>
      <w:r w:rsidR="00797EFF" w:rsidRPr="00C2157B">
        <w:rPr>
          <w:rFonts w:ascii="Times New Roman" w:eastAsia="Times New Roman" w:hAnsi="Times New Roman" w:cs="Times New Roman"/>
          <w:b/>
          <w:bCs/>
        </w:rPr>
        <w:t>i</w:t>
      </w:r>
      <w:r w:rsidRPr="00C2157B">
        <w:rPr>
          <w:rFonts w:ascii="Times New Roman" w:eastAsia="Times New Roman" w:hAnsi="Times New Roman" w:cs="Times New Roman"/>
          <w:b/>
          <w:bCs/>
        </w:rPr>
        <w:t xml:space="preserve"> studentëve:</w:t>
      </w:r>
      <w:r w:rsidRPr="00C2157B">
        <w:rPr>
          <w:rFonts w:ascii="Times New Roman" w:eastAsia="Times New Roman" w:hAnsi="Times New Roman" w:cs="Times New Roman"/>
          <w:color w:val="FF0000"/>
        </w:rPr>
        <w:t xml:space="preserve"> </w:t>
      </w:r>
      <w:r w:rsidR="00861E0C" w:rsidRPr="00C2157B">
        <w:rPr>
          <w:rFonts w:ascii="Times New Roman" w:eastAsia="Times New Roman" w:hAnsi="Times New Roman" w:cs="Times New Roman"/>
        </w:rPr>
        <w:t>1</w:t>
      </w:r>
      <w:r w:rsidR="00FE3B98">
        <w:rPr>
          <w:rFonts w:ascii="Times New Roman" w:eastAsia="Times New Roman" w:hAnsi="Times New Roman" w:cs="Times New Roman"/>
        </w:rPr>
        <w:t>0</w:t>
      </w:r>
      <w:r w:rsidR="004B5A20" w:rsidRPr="00C2157B">
        <w:rPr>
          <w:rFonts w:ascii="Times New Roman" w:eastAsia="Times New Roman" w:hAnsi="Times New Roman" w:cs="Times New Roman"/>
          <w:color w:val="FF0000"/>
        </w:rPr>
        <w:t xml:space="preserve"> </w:t>
      </w:r>
      <w:r w:rsidR="004B5A20" w:rsidRPr="00C2157B">
        <w:rPr>
          <w:rFonts w:ascii="Times New Roman" w:eastAsia="Times New Roman" w:hAnsi="Times New Roman" w:cs="Times New Roman"/>
        </w:rPr>
        <w:t>student</w:t>
      </w:r>
      <w:r w:rsidR="00387754">
        <w:rPr>
          <w:rFonts w:ascii="Times New Roman" w:eastAsia="Times New Roman" w:hAnsi="Times New Roman" w:cs="Times New Roman"/>
        </w:rPr>
        <w:t>ë</w:t>
      </w:r>
    </w:p>
    <w:p w14:paraId="25E486DF" w14:textId="77777777" w:rsidR="004B5A20" w:rsidRPr="00C2157B" w:rsidRDefault="004B5A20" w:rsidP="00377FDD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6815422" w14:textId="0E68261B" w:rsidR="00377FDD" w:rsidRPr="00C2157B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C2157B">
        <w:rPr>
          <w:rFonts w:ascii="Times New Roman" w:eastAsia="Times New Roman" w:hAnsi="Times New Roman" w:cs="Times New Roman"/>
          <w:b/>
        </w:rPr>
        <w:t>Dokumentat e nevojshme për aplikim</w:t>
      </w:r>
      <w:r w:rsidR="00FE3B98">
        <w:rPr>
          <w:rFonts w:ascii="Times New Roman" w:eastAsia="Times New Roman" w:hAnsi="Times New Roman" w:cs="Times New Roman"/>
          <w:b/>
        </w:rPr>
        <w:t xml:space="preserve"> p</w:t>
      </w:r>
      <w:r w:rsidR="00387754">
        <w:rPr>
          <w:rFonts w:ascii="Times New Roman" w:eastAsia="Times New Roman" w:hAnsi="Times New Roman" w:cs="Times New Roman"/>
          <w:b/>
        </w:rPr>
        <w:t>ë</w:t>
      </w:r>
      <w:r w:rsidR="00FE3B98">
        <w:rPr>
          <w:rFonts w:ascii="Times New Roman" w:eastAsia="Times New Roman" w:hAnsi="Times New Roman" w:cs="Times New Roman"/>
          <w:b/>
        </w:rPr>
        <w:t>r student</w:t>
      </w:r>
      <w:r w:rsidR="00387754">
        <w:rPr>
          <w:rFonts w:ascii="Times New Roman" w:eastAsia="Times New Roman" w:hAnsi="Times New Roman" w:cs="Times New Roman"/>
          <w:b/>
        </w:rPr>
        <w:t>ë</w:t>
      </w:r>
      <w:r w:rsidR="00FE3B98">
        <w:rPr>
          <w:rFonts w:ascii="Times New Roman" w:eastAsia="Times New Roman" w:hAnsi="Times New Roman" w:cs="Times New Roman"/>
          <w:b/>
        </w:rPr>
        <w:t>t master</w:t>
      </w:r>
      <w:r w:rsidRPr="00C2157B">
        <w:rPr>
          <w:rFonts w:ascii="Times New Roman" w:eastAsia="Times New Roman" w:hAnsi="Times New Roman" w:cs="Times New Roman"/>
          <w:b/>
          <w:bCs/>
        </w:rPr>
        <w:t>:</w:t>
      </w:r>
    </w:p>
    <w:p w14:paraId="6A85664E" w14:textId="77777777" w:rsidR="00377FDD" w:rsidRPr="00C2157B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</w:rPr>
        <w:t>- CV;</w:t>
      </w:r>
    </w:p>
    <w:p w14:paraId="1AB2A2E4" w14:textId="77777777" w:rsidR="00377FDD" w:rsidRPr="00C2157B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</w:rPr>
        <w:t>- Kopje e Pasaportës;</w:t>
      </w:r>
    </w:p>
    <w:p w14:paraId="521FD586" w14:textId="77777777" w:rsidR="00377FDD" w:rsidRPr="00C2157B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</w:rPr>
        <w:t>- Vërtetim studenti;</w:t>
      </w:r>
    </w:p>
    <w:p w14:paraId="2A4F6793" w14:textId="2275B518" w:rsidR="00377FDD" w:rsidRPr="00C2157B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</w:rPr>
        <w:t>- Listë notash e studimeve deri në momentin e aplikimit;</w:t>
      </w:r>
    </w:p>
    <w:p w14:paraId="4345297A" w14:textId="77777777" w:rsidR="00377FDD" w:rsidRPr="00C2157B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</w:rPr>
        <w:t>- Letër Motivimi (në gjuhën angleze);</w:t>
      </w:r>
    </w:p>
    <w:p w14:paraId="4F54F434" w14:textId="77777777" w:rsidR="00377FDD" w:rsidRPr="00C2157B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</w:rPr>
        <w:t xml:space="preserve">- </w:t>
      </w:r>
      <w:r w:rsidR="006220AD" w:rsidRPr="00C2157B">
        <w:rPr>
          <w:rFonts w:ascii="Times New Roman" w:eastAsia="Times New Roman" w:hAnsi="Times New Roman" w:cs="Times New Roman"/>
        </w:rPr>
        <w:t>Ç</w:t>
      </w:r>
      <w:r w:rsidRPr="00C2157B">
        <w:rPr>
          <w:rFonts w:ascii="Times New Roman" w:eastAsia="Times New Roman" w:hAnsi="Times New Roman" w:cs="Times New Roman"/>
        </w:rPr>
        <w:t>ertifikatë e gjuhës së huaj*;</w:t>
      </w:r>
    </w:p>
    <w:p w14:paraId="0929424A" w14:textId="1BEC10D0" w:rsidR="00377FDD" w:rsidRPr="00C2157B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</w:rPr>
        <w:t>- Dokumenti Learning Agreement**</w:t>
      </w:r>
      <w:r w:rsidR="00A959DB" w:rsidRPr="00C2157B">
        <w:rPr>
          <w:rFonts w:ascii="Times New Roman" w:eastAsia="Times New Roman" w:hAnsi="Times New Roman" w:cs="Times New Roman"/>
        </w:rPr>
        <w:t>.</w:t>
      </w:r>
      <w:r w:rsidRPr="00C2157B">
        <w:rPr>
          <w:rFonts w:ascii="Times New Roman" w:eastAsia="Times New Roman" w:hAnsi="Times New Roman" w:cs="Times New Roman"/>
        </w:rPr>
        <w:t xml:space="preserve"> </w:t>
      </w:r>
    </w:p>
    <w:p w14:paraId="2EC833A0" w14:textId="77777777" w:rsidR="00CC18D5" w:rsidRPr="00C2157B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1714216" w14:textId="7E6F6894" w:rsidR="00F700B6" w:rsidRPr="00C2157B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C2157B">
        <w:rPr>
          <w:rFonts w:ascii="Times New Roman" w:eastAsia="Times New Roman" w:hAnsi="Times New Roman" w:cs="Times New Roman"/>
        </w:rPr>
        <w:t>*</w:t>
      </w:r>
      <w:r w:rsidR="00393789" w:rsidRPr="00C2157B">
        <w:rPr>
          <w:rFonts w:ascii="Times New Roman" w:eastAsia="Times New Roman" w:hAnsi="Times New Roman" w:cs="Times New Roman"/>
          <w:i/>
        </w:rPr>
        <w:t>O</w:t>
      </w:r>
      <w:r w:rsidR="00377FDD" w:rsidRPr="00C2157B">
        <w:rPr>
          <w:rFonts w:ascii="Times New Roman" w:eastAsia="Times New Roman" w:hAnsi="Times New Roman" w:cs="Times New Roman"/>
          <w:i/>
        </w:rPr>
        <w:t>f</w:t>
      </w:r>
      <w:r w:rsidRPr="00C2157B">
        <w:rPr>
          <w:rFonts w:ascii="Times New Roman" w:eastAsia="Times New Roman" w:hAnsi="Times New Roman" w:cs="Times New Roman"/>
          <w:i/>
        </w:rPr>
        <w:t>ro</w:t>
      </w:r>
      <w:r w:rsidR="00377FDD" w:rsidRPr="00C2157B">
        <w:rPr>
          <w:rFonts w:ascii="Times New Roman" w:eastAsia="Times New Roman" w:hAnsi="Times New Roman" w:cs="Times New Roman"/>
          <w:i/>
        </w:rPr>
        <w:t>he</w:t>
      </w:r>
      <w:r w:rsidRPr="00C2157B">
        <w:rPr>
          <w:rFonts w:ascii="Times New Roman" w:eastAsia="Times New Roman" w:hAnsi="Times New Roman" w:cs="Times New Roman"/>
          <w:i/>
        </w:rPr>
        <w:t xml:space="preserve">n kurset </w:t>
      </w:r>
      <w:r w:rsidR="00861E0C" w:rsidRPr="00C2157B">
        <w:rPr>
          <w:rFonts w:ascii="Times New Roman" w:eastAsia="Times New Roman" w:hAnsi="Times New Roman" w:cs="Times New Roman"/>
          <w:i/>
        </w:rPr>
        <w:t xml:space="preserve">e </w:t>
      </w:r>
      <w:r w:rsidRPr="00C2157B">
        <w:rPr>
          <w:rFonts w:ascii="Times New Roman" w:eastAsia="Times New Roman" w:hAnsi="Times New Roman" w:cs="Times New Roman"/>
          <w:i/>
        </w:rPr>
        <w:t>në gjuhën angleze ku niveli minimal i kërkuar është B</w:t>
      </w:r>
      <w:r w:rsidR="006220AD" w:rsidRPr="00C2157B">
        <w:rPr>
          <w:rFonts w:ascii="Times New Roman" w:eastAsia="Times New Roman" w:hAnsi="Times New Roman" w:cs="Times New Roman"/>
          <w:i/>
        </w:rPr>
        <w:t>2</w:t>
      </w:r>
      <w:r w:rsidRPr="00C2157B">
        <w:rPr>
          <w:rFonts w:ascii="Times New Roman" w:eastAsia="Times New Roman" w:hAnsi="Times New Roman" w:cs="Times New Roman"/>
          <w:i/>
        </w:rPr>
        <w:t xml:space="preserve">. </w:t>
      </w:r>
      <w:r w:rsidR="006C77A3" w:rsidRPr="00C2157B">
        <w:rPr>
          <w:rFonts w:ascii="Times New Roman" w:eastAsia="Times New Roman" w:hAnsi="Times New Roman" w:cs="Times New Roman"/>
          <w:i/>
        </w:rPr>
        <w:t>S</w:t>
      </w:r>
      <w:r w:rsidRPr="00C2157B">
        <w:rPr>
          <w:rFonts w:ascii="Times New Roman" w:eastAsia="Times New Roman" w:hAnsi="Times New Roman" w:cs="Times New Roman"/>
          <w:i/>
        </w:rPr>
        <w:t xml:space="preserve">tudenti duhet të plotësojë nivelin minimal të kërkuar </w:t>
      </w:r>
      <w:r w:rsidR="006220AD" w:rsidRPr="00C2157B">
        <w:rPr>
          <w:rFonts w:ascii="Times New Roman" w:eastAsia="Times New Roman" w:hAnsi="Times New Roman" w:cs="Times New Roman"/>
          <w:i/>
        </w:rPr>
        <w:t>gjuhë</w:t>
      </w:r>
      <w:r w:rsidR="006C77A3" w:rsidRPr="00C2157B">
        <w:rPr>
          <w:rFonts w:ascii="Times New Roman" w:eastAsia="Times New Roman" w:hAnsi="Times New Roman" w:cs="Times New Roman"/>
          <w:i/>
        </w:rPr>
        <w:t>n</w:t>
      </w:r>
      <w:r w:rsidR="006220AD" w:rsidRPr="00C2157B">
        <w:rPr>
          <w:rFonts w:ascii="Times New Roman" w:eastAsia="Times New Roman" w:hAnsi="Times New Roman" w:cs="Times New Roman"/>
          <w:i/>
        </w:rPr>
        <w:t xml:space="preserve"> duke e vërtetuar me ç</w:t>
      </w:r>
      <w:r w:rsidRPr="00C2157B">
        <w:rPr>
          <w:rFonts w:ascii="Times New Roman" w:eastAsia="Times New Roman" w:hAnsi="Times New Roman" w:cs="Times New Roman"/>
          <w:i/>
        </w:rPr>
        <w:t>ertifikatën përkatëse të gjuhës së huaj.</w:t>
      </w:r>
    </w:p>
    <w:p w14:paraId="01013258" w14:textId="77777777" w:rsidR="00CC18D5" w:rsidRPr="00C2157B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5F5001C" w14:textId="77777777" w:rsidR="00F700B6" w:rsidRPr="00C2157B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**Learning Agreement është një kontratë midis universitetit të origjinës dhe aplikantit dhe shërben për të përcaktuar lëndët që do të zhvilloni në universitetin pritës. Ju duhet të plotësoni vetëm seksionin e parë ‘‘Mobility Plan’’. Në tabelën A përcaktohen lëndët dhe kreditet që do të merrni në universitetin pritës, në tabelën B përcaktohet se cilat prej lëndëve të Tabelës A 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do të njihet në Universitetin Politeknik t</w:t>
      </w:r>
      <w:r w:rsidR="00C54E5A" w:rsidRPr="00C2157B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Tiran</w:t>
      </w:r>
      <w:r w:rsidR="00C54E5A" w:rsidRPr="00C2157B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s </w:t>
      </w:r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kur ju të keni përfunduar periudhën e shkëmbimit. </w:t>
      </w:r>
    </w:p>
    <w:p w14:paraId="4311F71B" w14:textId="77777777" w:rsidR="00CC18D5" w:rsidRPr="00C2157B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2341B059" w14:textId="58346CDE" w:rsidR="00CC18D5" w:rsidRPr="00C2157B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KUJDES: Ju duhet të përzgjidhni të kryeni në </w:t>
      </w:r>
      <w:r w:rsidR="00964CDA" w:rsidRPr="00C2157B">
        <w:rPr>
          <w:rStyle w:val="Strong"/>
          <w:rFonts w:ascii="Times New Roman" w:hAnsi="Times New Roman" w:cs="Times New Roman"/>
          <w:b w:val="0"/>
          <w:bCs w:val="0"/>
          <w:i/>
          <w:iCs/>
          <w:shd w:val="clear" w:color="auto" w:fill="FFFFFF"/>
        </w:rPr>
        <w:t>Polytech Orléans</w:t>
      </w:r>
      <w:r w:rsidR="00964CDA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C2157B">
        <w:rPr>
          <w:rFonts w:ascii="Times New Roman" w:eastAsia="Times New Roman" w:hAnsi="Times New Roman" w:cs="Times New Roman"/>
          <w:i/>
          <w:iCs/>
          <w:color w:val="000000"/>
        </w:rPr>
        <w:t>lëndë të njëjta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ose ekuivalente</w:t>
      </w:r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me ato që do të kryenit në semestrin 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p</w:t>
      </w:r>
      <w:r w:rsidR="00C54E5A" w:rsidRPr="00C2157B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rkat</w:t>
      </w:r>
      <w:r w:rsidR="00C54E5A" w:rsidRPr="00C2157B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s</w:t>
      </w:r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në fakultetin tuaj, kjo për arsye që lëndët dhe kreditet t’ju njihen kur të ktheheni. Nëse lëndët e përzgjedhura ndryshojnë nga ata që do të zhvillonit në fakultetin tuaj semestrin 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p</w:t>
      </w:r>
      <w:r w:rsidR="00C54E5A" w:rsidRPr="00C2157B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rkat</w:t>
      </w:r>
      <w:r w:rsidR="00C54E5A" w:rsidRPr="00C2157B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s</w:t>
      </w:r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, atëherë kur të ktheheni ju duhet të zhvilloni lëndët që nuk përshtaten në Universitetin 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Politeknik t</w:t>
      </w:r>
      <w:r w:rsidR="00C54E5A" w:rsidRPr="00C2157B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Tiran</w:t>
      </w:r>
      <w:r w:rsidR="00C54E5A" w:rsidRPr="00C2157B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s. </w:t>
      </w:r>
    </w:p>
    <w:p w14:paraId="2A1706EC" w14:textId="219CD8E9" w:rsidR="00F700B6" w:rsidRPr="00C2157B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Dokumenti ‘‘Learning Agreement’’ te seksioni ‘‘Commitment’’ firmoset nga aplikanti, nga </w:t>
      </w:r>
      <w:r w:rsidR="00670C0F" w:rsidRPr="00C2157B">
        <w:rPr>
          <w:rFonts w:ascii="Times New Roman" w:eastAsia="Times New Roman" w:hAnsi="Times New Roman" w:cs="Times New Roman"/>
          <w:i/>
          <w:iCs/>
          <w:color w:val="000000"/>
        </w:rPr>
        <w:t>K</w:t>
      </w:r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oordinatori </w:t>
      </w:r>
      <w:r w:rsidR="00670C0F" w:rsidRPr="00C2157B">
        <w:rPr>
          <w:rFonts w:ascii="Times New Roman" w:eastAsia="Times New Roman" w:hAnsi="Times New Roman" w:cs="Times New Roman"/>
          <w:i/>
          <w:iCs/>
          <w:color w:val="000000"/>
        </w:rPr>
        <w:t>A</w:t>
      </w:r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kademik i Fa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kultetit dhe nga Zv/Rektori i UPT</w:t>
      </w:r>
      <w:r w:rsidRPr="00C2157B">
        <w:rPr>
          <w:rFonts w:ascii="Times New Roman" w:eastAsia="Times New Roman" w:hAnsi="Times New Roman" w:cs="Times New Roman"/>
          <w:i/>
          <w:iCs/>
          <w:color w:val="000000"/>
        </w:rPr>
        <w:t>-së për Anën Shkencore dhe Marrëdhëniet me Jashtë.</w:t>
      </w:r>
    </w:p>
    <w:p w14:paraId="5071553D" w14:textId="77777777" w:rsidR="000C3003" w:rsidRPr="00C2157B" w:rsidRDefault="000C3003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043CA42C" w14:textId="77777777" w:rsidR="00017E20" w:rsidRPr="00C2157B" w:rsidRDefault="00017E20" w:rsidP="00017E20">
      <w:pPr>
        <w:pStyle w:val="NoSpacing"/>
        <w:rPr>
          <w:rFonts w:ascii="Times New Roman" w:hAnsi="Times New Roman" w:cs="Times New Roman"/>
        </w:rPr>
      </w:pPr>
      <w:r w:rsidRPr="00C2157B">
        <w:rPr>
          <w:rFonts w:ascii="Times New Roman" w:hAnsi="Times New Roman" w:cs="Times New Roman"/>
        </w:rPr>
        <w:t xml:space="preserve">Për të shkarkuar formatin e “Learning Agreement” klikoni te: </w:t>
      </w:r>
    </w:p>
    <w:p w14:paraId="2572EADA" w14:textId="77777777" w:rsidR="00017E20" w:rsidRPr="00C2157B" w:rsidRDefault="00000000" w:rsidP="00017E20">
      <w:pPr>
        <w:pStyle w:val="NoSpacing"/>
        <w:rPr>
          <w:rFonts w:ascii="Times New Roman" w:hAnsi="Times New Roman" w:cs="Times New Roman"/>
        </w:rPr>
      </w:pPr>
      <w:hyperlink r:id="rId7" w:history="1">
        <w:r w:rsidR="00017E20" w:rsidRPr="00C2157B">
          <w:rPr>
            <w:rStyle w:val="Hyperlink"/>
            <w:rFonts w:ascii="Times New Roman" w:hAnsi="Times New Roman" w:cs="Times New Roman"/>
          </w:rPr>
          <w:t>Drejtoria e Komunikimit dhe Koordinimit – Universiteti Politeknik i Tiranës (upt.edu.al)</w:t>
        </w:r>
      </w:hyperlink>
      <w:r w:rsidR="00017E20" w:rsidRPr="00C2157B">
        <w:rPr>
          <w:rFonts w:ascii="Times New Roman" w:hAnsi="Times New Roman" w:cs="Times New Roman"/>
        </w:rPr>
        <w:t xml:space="preserve"> , aneks 2.</w:t>
      </w:r>
    </w:p>
    <w:p w14:paraId="4CEBC345" w14:textId="2019AD74" w:rsidR="000C3003" w:rsidRPr="00C2157B" w:rsidRDefault="000C3003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</w:rPr>
      </w:pPr>
    </w:p>
    <w:p w14:paraId="563BC5F0" w14:textId="52626E89" w:rsidR="00FE3B98" w:rsidRPr="00C2157B" w:rsidRDefault="00FE3B98" w:rsidP="00FE3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C2157B">
        <w:rPr>
          <w:rFonts w:ascii="Times New Roman" w:eastAsia="Times New Roman" w:hAnsi="Times New Roman" w:cs="Times New Roman"/>
          <w:b/>
        </w:rPr>
        <w:lastRenderedPageBreak/>
        <w:t>Dokumentat e nevojshme për aplikim</w:t>
      </w:r>
      <w:r>
        <w:rPr>
          <w:rFonts w:ascii="Times New Roman" w:eastAsia="Times New Roman" w:hAnsi="Times New Roman" w:cs="Times New Roman"/>
          <w:b/>
        </w:rPr>
        <w:t xml:space="preserve"> p</w:t>
      </w:r>
      <w:r w:rsidR="00387754">
        <w:rPr>
          <w:rFonts w:ascii="Times New Roman" w:eastAsia="Times New Roman" w:hAnsi="Times New Roman" w:cs="Times New Roman"/>
          <w:b/>
        </w:rPr>
        <w:t>ë</w:t>
      </w:r>
      <w:r>
        <w:rPr>
          <w:rFonts w:ascii="Times New Roman" w:eastAsia="Times New Roman" w:hAnsi="Times New Roman" w:cs="Times New Roman"/>
          <w:b/>
        </w:rPr>
        <w:t>r student</w:t>
      </w:r>
      <w:r w:rsidR="00387754">
        <w:rPr>
          <w:rFonts w:ascii="Times New Roman" w:eastAsia="Times New Roman" w:hAnsi="Times New Roman" w:cs="Times New Roman"/>
          <w:b/>
        </w:rPr>
        <w:t>ë</w:t>
      </w:r>
      <w:r>
        <w:rPr>
          <w:rFonts w:ascii="Times New Roman" w:eastAsia="Times New Roman" w:hAnsi="Times New Roman" w:cs="Times New Roman"/>
          <w:b/>
        </w:rPr>
        <w:t xml:space="preserve">t </w:t>
      </w:r>
      <w:r w:rsidR="00734020">
        <w:rPr>
          <w:rFonts w:ascii="Times New Roman" w:eastAsia="Times New Roman" w:hAnsi="Times New Roman" w:cs="Times New Roman"/>
          <w:b/>
        </w:rPr>
        <w:t>PhD</w:t>
      </w:r>
      <w:r w:rsidRPr="00C2157B">
        <w:rPr>
          <w:rFonts w:ascii="Times New Roman" w:eastAsia="Times New Roman" w:hAnsi="Times New Roman" w:cs="Times New Roman"/>
          <w:b/>
          <w:bCs/>
        </w:rPr>
        <w:t>:</w:t>
      </w:r>
    </w:p>
    <w:p w14:paraId="4E2574C2" w14:textId="77777777" w:rsidR="00FE3B98" w:rsidRPr="00C2157B" w:rsidRDefault="00FE3B98" w:rsidP="00FE3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</w:rPr>
        <w:t>- CV;</w:t>
      </w:r>
    </w:p>
    <w:p w14:paraId="0DFD17E3" w14:textId="77777777" w:rsidR="00FE3B98" w:rsidRPr="00387754" w:rsidRDefault="00FE3B98" w:rsidP="00FE3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7754">
        <w:rPr>
          <w:rFonts w:ascii="Times New Roman" w:eastAsia="Times New Roman" w:hAnsi="Times New Roman" w:cs="Times New Roman"/>
        </w:rPr>
        <w:t>- Kopje e Pasaportës;</w:t>
      </w:r>
    </w:p>
    <w:p w14:paraId="69C8F06D" w14:textId="0793B9B4" w:rsidR="00FE3B98" w:rsidRPr="00387754" w:rsidRDefault="00FE3B98" w:rsidP="00FE3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7754">
        <w:rPr>
          <w:rFonts w:ascii="Times New Roman" w:eastAsia="Times New Roman" w:hAnsi="Times New Roman" w:cs="Times New Roman"/>
        </w:rPr>
        <w:t xml:space="preserve">- Vërtetim </w:t>
      </w:r>
      <w:r w:rsidRPr="00387754">
        <w:rPr>
          <w:rFonts w:ascii="Times New Roman" w:eastAsia="Times New Roman" w:hAnsi="Times New Roman" w:cs="Times New Roman"/>
        </w:rPr>
        <w:t>student</w:t>
      </w:r>
      <w:r w:rsidR="00387754" w:rsidRPr="00387754">
        <w:rPr>
          <w:rFonts w:ascii="Times New Roman" w:eastAsia="Times New Roman" w:hAnsi="Times New Roman" w:cs="Times New Roman"/>
        </w:rPr>
        <w:t>i</w:t>
      </w:r>
      <w:r w:rsidRPr="00387754">
        <w:rPr>
          <w:rFonts w:ascii="Times New Roman" w:eastAsia="Times New Roman" w:hAnsi="Times New Roman" w:cs="Times New Roman"/>
        </w:rPr>
        <w:t xml:space="preserve"> doktorature</w:t>
      </w:r>
      <w:r w:rsidRPr="00387754">
        <w:rPr>
          <w:rFonts w:ascii="Times New Roman" w:eastAsia="Times New Roman" w:hAnsi="Times New Roman" w:cs="Times New Roman"/>
        </w:rPr>
        <w:t>;</w:t>
      </w:r>
    </w:p>
    <w:p w14:paraId="5CBC79A9" w14:textId="77777777" w:rsidR="00FE3B98" w:rsidRPr="00387754" w:rsidRDefault="00FE3B98" w:rsidP="00FE3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7754">
        <w:rPr>
          <w:rFonts w:ascii="Times New Roman" w:eastAsia="Times New Roman" w:hAnsi="Times New Roman" w:cs="Times New Roman"/>
        </w:rPr>
        <w:t>- Letër Motivimi (në gjuhën angleze);</w:t>
      </w:r>
    </w:p>
    <w:p w14:paraId="45943018" w14:textId="5224C66B" w:rsidR="00FE3B98" w:rsidRPr="00387754" w:rsidRDefault="00FE3B98" w:rsidP="00FE3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7754">
        <w:rPr>
          <w:rFonts w:ascii="Times New Roman" w:eastAsia="Times New Roman" w:hAnsi="Times New Roman" w:cs="Times New Roman"/>
        </w:rPr>
        <w:t>- Çertifikatë e gjuhës së huaj;</w:t>
      </w:r>
    </w:p>
    <w:p w14:paraId="3E488C42" w14:textId="4EFEFFF7" w:rsidR="00FE3B98" w:rsidRPr="00387754" w:rsidRDefault="00FE3B98" w:rsidP="00FE3B98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</w:pPr>
      <w:r w:rsidRPr="00387754">
        <w:rPr>
          <w:rFonts w:ascii="Times New Roman" w:eastAsia="Times New Roman" w:hAnsi="Times New Roman" w:cs="Times New Roman"/>
        </w:rPr>
        <w:t>-</w:t>
      </w:r>
      <w:r w:rsidRPr="00387754">
        <w:rPr>
          <w:rFonts w:ascii="Times New Roman" w:eastAsia="Times New Roman" w:hAnsi="Times New Roman" w:cs="Times New Roman"/>
        </w:rPr>
        <w:t xml:space="preserve"> Plani i pun</w:t>
      </w:r>
      <w:r w:rsidR="00387754" w:rsidRPr="00387754">
        <w:rPr>
          <w:rFonts w:ascii="Times New Roman" w:eastAsia="Times New Roman" w:hAnsi="Times New Roman" w:cs="Times New Roman"/>
        </w:rPr>
        <w:t>ë</w:t>
      </w:r>
      <w:r w:rsidRPr="00387754">
        <w:rPr>
          <w:rFonts w:ascii="Times New Roman" w:eastAsia="Times New Roman" w:hAnsi="Times New Roman" w:cs="Times New Roman"/>
        </w:rPr>
        <w:t>s p</w:t>
      </w:r>
      <w:r w:rsidR="00387754" w:rsidRPr="00387754">
        <w:rPr>
          <w:rFonts w:ascii="Times New Roman" w:eastAsia="Times New Roman" w:hAnsi="Times New Roman" w:cs="Times New Roman"/>
        </w:rPr>
        <w:t>ë</w:t>
      </w:r>
      <w:r w:rsidRPr="00387754">
        <w:rPr>
          <w:rFonts w:ascii="Times New Roman" w:eastAsia="Times New Roman" w:hAnsi="Times New Roman" w:cs="Times New Roman"/>
        </w:rPr>
        <w:t>r k</w:t>
      </w:r>
      <w:r w:rsidR="00387754" w:rsidRPr="00387754">
        <w:rPr>
          <w:rFonts w:ascii="Times New Roman" w:eastAsia="Times New Roman" w:hAnsi="Times New Roman" w:cs="Times New Roman"/>
        </w:rPr>
        <w:t>ë</w:t>
      </w:r>
      <w:r w:rsidRPr="00387754">
        <w:rPr>
          <w:rFonts w:ascii="Times New Roman" w:eastAsia="Times New Roman" w:hAnsi="Times New Roman" w:cs="Times New Roman"/>
        </w:rPr>
        <w:t>rkimin shkencor, n</w:t>
      </w:r>
      <w:r w:rsidR="00387754" w:rsidRPr="00387754">
        <w:rPr>
          <w:rFonts w:ascii="Times New Roman" w:eastAsia="Times New Roman" w:hAnsi="Times New Roman" w:cs="Times New Roman"/>
        </w:rPr>
        <w:t>ë</w:t>
      </w:r>
      <w:r w:rsidRPr="00387754">
        <w:rPr>
          <w:rFonts w:ascii="Times New Roman" w:eastAsia="Times New Roman" w:hAnsi="Times New Roman" w:cs="Times New Roman"/>
        </w:rPr>
        <w:t xml:space="preserve"> funksion t</w:t>
      </w:r>
      <w:r w:rsidR="00387754" w:rsidRPr="00387754">
        <w:rPr>
          <w:rFonts w:ascii="Times New Roman" w:eastAsia="Times New Roman" w:hAnsi="Times New Roman" w:cs="Times New Roman"/>
        </w:rPr>
        <w:t>ë</w:t>
      </w:r>
      <w:r w:rsidRPr="00387754">
        <w:rPr>
          <w:rFonts w:ascii="Times New Roman" w:eastAsia="Times New Roman" w:hAnsi="Times New Roman" w:cs="Times New Roman"/>
        </w:rPr>
        <w:t xml:space="preserve"> aktivitetit n</w:t>
      </w:r>
      <w:r w:rsidR="00387754" w:rsidRPr="00387754">
        <w:rPr>
          <w:rFonts w:ascii="Times New Roman" w:eastAsia="Times New Roman" w:hAnsi="Times New Roman" w:cs="Times New Roman"/>
        </w:rPr>
        <w:t>ë</w:t>
      </w:r>
      <w:r w:rsidRPr="00387754">
        <w:rPr>
          <w:rFonts w:ascii="Times New Roman" w:eastAsia="Times New Roman" w:hAnsi="Times New Roman" w:cs="Times New Roman"/>
        </w:rPr>
        <w:t xml:space="preserve"> </w:t>
      </w:r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Polytech Orléans</w:t>
      </w:r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;</w:t>
      </w:r>
    </w:p>
    <w:p w14:paraId="56C19549" w14:textId="63C26990" w:rsidR="00387754" w:rsidRPr="00387754" w:rsidRDefault="00FE3B98" w:rsidP="00FE3B98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</w:pPr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- Ftesa nga universiteti prit</w:t>
      </w:r>
      <w:r w:rsidR="00387754"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ë</w:t>
      </w:r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s, sipas profilit t</w:t>
      </w:r>
      <w:r w:rsidR="00387754"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ë</w:t>
      </w:r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 k</w:t>
      </w:r>
      <w:r w:rsidR="00387754"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ë</w:t>
      </w:r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rkimit shkencor t</w:t>
      </w:r>
      <w:r w:rsidR="00387754"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ë</w:t>
      </w:r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 aplikantit</w:t>
      </w:r>
      <w:r w:rsidR="00387754"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;</w:t>
      </w:r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 </w:t>
      </w:r>
    </w:p>
    <w:p w14:paraId="5293DECB" w14:textId="010C915C" w:rsidR="00387754" w:rsidRPr="00387754" w:rsidRDefault="00387754" w:rsidP="00387754">
      <w:pPr>
        <w:widowControl w:val="0"/>
        <w:tabs>
          <w:tab w:val="left" w:pos="821"/>
        </w:tabs>
        <w:autoSpaceDE w:val="0"/>
        <w:autoSpaceDN w:val="0"/>
        <w:spacing w:before="2" w:after="0" w:line="240" w:lineRule="auto"/>
        <w:ind w:right="123"/>
        <w:jc w:val="both"/>
        <w:rPr>
          <w:rFonts w:ascii="Times New Roman" w:hAnsi="Times New Roman" w:cs="Times New Roman"/>
        </w:rPr>
      </w:pPr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- </w:t>
      </w:r>
      <w:r w:rsidRPr="00387754">
        <w:rPr>
          <w:rFonts w:ascii="Times New Roman" w:hAnsi="Times New Roman" w:cs="Times New Roman"/>
        </w:rPr>
        <w:t>Aprovim nga përgjegjësi i njësisë bazë dhe nga përgjegjësi i njësisë kryesore, ku aplikanti bën pjesë,</w:t>
      </w:r>
      <w:r w:rsidRPr="00387754">
        <w:rPr>
          <w:rFonts w:ascii="Times New Roman" w:hAnsi="Times New Roman" w:cs="Times New Roman"/>
          <w:spacing w:val="-4"/>
        </w:rPr>
        <w:t xml:space="preserve"> </w:t>
      </w:r>
      <w:r w:rsidRPr="00387754">
        <w:rPr>
          <w:rFonts w:ascii="Times New Roman" w:hAnsi="Times New Roman" w:cs="Times New Roman"/>
        </w:rPr>
        <w:t>në</w:t>
      </w:r>
      <w:r w:rsidRPr="00387754">
        <w:rPr>
          <w:rFonts w:ascii="Times New Roman" w:hAnsi="Times New Roman" w:cs="Times New Roman"/>
          <w:spacing w:val="-8"/>
        </w:rPr>
        <w:t xml:space="preserve"> </w:t>
      </w:r>
      <w:r w:rsidRPr="00387754">
        <w:rPr>
          <w:rFonts w:ascii="Times New Roman" w:hAnsi="Times New Roman" w:cs="Times New Roman"/>
        </w:rPr>
        <w:t>lidhje</w:t>
      </w:r>
      <w:r w:rsidRPr="00387754">
        <w:rPr>
          <w:rFonts w:ascii="Times New Roman" w:hAnsi="Times New Roman" w:cs="Times New Roman"/>
          <w:spacing w:val="-8"/>
        </w:rPr>
        <w:t xml:space="preserve"> </w:t>
      </w:r>
      <w:r w:rsidRPr="00387754">
        <w:rPr>
          <w:rFonts w:ascii="Times New Roman" w:hAnsi="Times New Roman" w:cs="Times New Roman"/>
        </w:rPr>
        <w:t>me</w:t>
      </w:r>
      <w:r w:rsidRPr="00387754">
        <w:rPr>
          <w:rFonts w:ascii="Times New Roman" w:hAnsi="Times New Roman" w:cs="Times New Roman"/>
          <w:spacing w:val="-13"/>
        </w:rPr>
        <w:t xml:space="preserve"> </w:t>
      </w:r>
      <w:r w:rsidRPr="00387754">
        <w:rPr>
          <w:rFonts w:ascii="Times New Roman" w:hAnsi="Times New Roman" w:cs="Times New Roman"/>
        </w:rPr>
        <w:t>planin</w:t>
      </w:r>
      <w:r w:rsidRPr="00387754">
        <w:rPr>
          <w:rFonts w:ascii="Times New Roman" w:hAnsi="Times New Roman" w:cs="Times New Roman"/>
          <w:spacing w:val="-6"/>
        </w:rPr>
        <w:t xml:space="preserve"> </w:t>
      </w:r>
      <w:r w:rsidRPr="00387754">
        <w:rPr>
          <w:rFonts w:ascii="Times New Roman" w:hAnsi="Times New Roman" w:cs="Times New Roman"/>
        </w:rPr>
        <w:t>e</w:t>
      </w:r>
      <w:r w:rsidRPr="00387754">
        <w:rPr>
          <w:rFonts w:ascii="Times New Roman" w:hAnsi="Times New Roman" w:cs="Times New Roman"/>
          <w:spacing w:val="-8"/>
        </w:rPr>
        <w:t xml:space="preserve"> </w:t>
      </w:r>
      <w:r w:rsidRPr="00387754">
        <w:rPr>
          <w:rFonts w:ascii="Times New Roman" w:hAnsi="Times New Roman" w:cs="Times New Roman"/>
          <w:spacing w:val="-8"/>
        </w:rPr>
        <w:t xml:space="preserve">kërkimit shkencor </w:t>
      </w:r>
      <w:r w:rsidRPr="00387754">
        <w:rPr>
          <w:rFonts w:ascii="Times New Roman" w:hAnsi="Times New Roman" w:cs="Times New Roman"/>
        </w:rPr>
        <w:t>dhe</w:t>
      </w:r>
      <w:r w:rsidRPr="00387754">
        <w:rPr>
          <w:rFonts w:ascii="Times New Roman" w:hAnsi="Times New Roman" w:cs="Times New Roman"/>
          <w:spacing w:val="-13"/>
        </w:rPr>
        <w:t xml:space="preserve"> </w:t>
      </w:r>
      <w:r w:rsidRPr="00387754">
        <w:rPr>
          <w:rFonts w:ascii="Times New Roman" w:hAnsi="Times New Roman" w:cs="Times New Roman"/>
        </w:rPr>
        <w:t>periudhën,</w:t>
      </w:r>
      <w:r w:rsidRPr="00387754">
        <w:rPr>
          <w:rFonts w:ascii="Times New Roman" w:hAnsi="Times New Roman" w:cs="Times New Roman"/>
          <w:spacing w:val="-4"/>
        </w:rPr>
        <w:t xml:space="preserve"> </w:t>
      </w:r>
      <w:r w:rsidRPr="00387754">
        <w:rPr>
          <w:rFonts w:ascii="Times New Roman" w:hAnsi="Times New Roman" w:cs="Times New Roman"/>
        </w:rPr>
        <w:t>të</w:t>
      </w:r>
      <w:r w:rsidRPr="00387754">
        <w:rPr>
          <w:rFonts w:ascii="Times New Roman" w:hAnsi="Times New Roman" w:cs="Times New Roman"/>
          <w:spacing w:val="-13"/>
        </w:rPr>
        <w:t xml:space="preserve"> </w:t>
      </w:r>
      <w:r w:rsidRPr="00387754">
        <w:rPr>
          <w:rFonts w:ascii="Times New Roman" w:hAnsi="Times New Roman" w:cs="Times New Roman"/>
        </w:rPr>
        <w:t>parashikuara</w:t>
      </w:r>
      <w:r w:rsidRPr="00387754">
        <w:rPr>
          <w:rFonts w:ascii="Times New Roman" w:hAnsi="Times New Roman" w:cs="Times New Roman"/>
          <w:spacing w:val="-8"/>
        </w:rPr>
        <w:t xml:space="preserve"> </w:t>
      </w:r>
      <w:r w:rsidRPr="00387754">
        <w:rPr>
          <w:rFonts w:ascii="Times New Roman" w:hAnsi="Times New Roman" w:cs="Times New Roman"/>
        </w:rPr>
        <w:t>për</w:t>
      </w:r>
      <w:r w:rsidRPr="00387754">
        <w:rPr>
          <w:rFonts w:ascii="Times New Roman" w:hAnsi="Times New Roman" w:cs="Times New Roman"/>
          <w:spacing w:val="-3"/>
        </w:rPr>
        <w:t xml:space="preserve"> </w:t>
      </w:r>
      <w:r w:rsidRPr="00387754">
        <w:rPr>
          <w:rFonts w:ascii="Times New Roman" w:hAnsi="Times New Roman" w:cs="Times New Roman"/>
        </w:rPr>
        <w:t>t’u</w:t>
      </w:r>
      <w:r w:rsidRPr="00387754">
        <w:rPr>
          <w:rFonts w:ascii="Times New Roman" w:hAnsi="Times New Roman" w:cs="Times New Roman"/>
          <w:spacing w:val="-6"/>
        </w:rPr>
        <w:t xml:space="preserve"> </w:t>
      </w:r>
      <w:r w:rsidRPr="00387754">
        <w:rPr>
          <w:rFonts w:ascii="Times New Roman" w:hAnsi="Times New Roman" w:cs="Times New Roman"/>
        </w:rPr>
        <w:t>kryer</w:t>
      </w:r>
      <w:r w:rsidRPr="00387754">
        <w:rPr>
          <w:rFonts w:ascii="Times New Roman" w:hAnsi="Times New Roman" w:cs="Times New Roman"/>
          <w:spacing w:val="-3"/>
        </w:rPr>
        <w:t xml:space="preserve"> </w:t>
      </w:r>
      <w:r w:rsidRPr="00387754">
        <w:rPr>
          <w:rFonts w:ascii="Times New Roman" w:hAnsi="Times New Roman" w:cs="Times New Roman"/>
        </w:rPr>
        <w:t>në</w:t>
      </w:r>
      <w:r w:rsidRPr="00387754">
        <w:rPr>
          <w:rFonts w:ascii="Times New Roman" w:hAnsi="Times New Roman" w:cs="Times New Roman"/>
          <w:spacing w:val="-13"/>
        </w:rPr>
        <w:t xml:space="preserve"> </w:t>
      </w:r>
      <w:r w:rsidRPr="00387754">
        <w:rPr>
          <w:rFonts w:ascii="Times New Roman" w:hAnsi="Times New Roman" w:cs="Times New Roman"/>
        </w:rPr>
        <w:t xml:space="preserve">universitetin </w:t>
      </w:r>
      <w:r w:rsidRPr="00387754">
        <w:rPr>
          <w:rFonts w:ascii="Times New Roman" w:hAnsi="Times New Roman" w:cs="Times New Roman"/>
          <w:spacing w:val="-2"/>
        </w:rPr>
        <w:t>pritës</w:t>
      </w:r>
      <w:r w:rsidRPr="00387754">
        <w:rPr>
          <w:rFonts w:ascii="Times New Roman" w:hAnsi="Times New Roman" w:cs="Times New Roman"/>
          <w:spacing w:val="-2"/>
        </w:rPr>
        <w:t>.</w:t>
      </w:r>
    </w:p>
    <w:p w14:paraId="1EBAE0A5" w14:textId="53B38963" w:rsidR="00FE3B98" w:rsidRPr="00D61AB1" w:rsidRDefault="00FE3B98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</w:rPr>
        <w:t xml:space="preserve"> </w:t>
      </w:r>
    </w:p>
    <w:p w14:paraId="0BAEFA6C" w14:textId="71CD8B03" w:rsidR="006E01AD" w:rsidRPr="00C2157B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  <w:r w:rsidRPr="00C2157B">
        <w:rPr>
          <w:rFonts w:ascii="Times New Roman" w:eastAsia="Times New Roman" w:hAnsi="Times New Roman" w:cs="Times New Roman"/>
          <w:b/>
          <w:bCs/>
          <w:iCs/>
        </w:rPr>
        <w:t>Afati për aplikim</w:t>
      </w:r>
      <w:r w:rsidR="00C373AC" w:rsidRPr="00C2157B">
        <w:rPr>
          <w:rFonts w:ascii="Times New Roman" w:eastAsia="Times New Roman" w:hAnsi="Times New Roman" w:cs="Times New Roman"/>
          <w:b/>
          <w:bCs/>
          <w:iCs/>
        </w:rPr>
        <w:t xml:space="preserve">: </w:t>
      </w:r>
      <w:r w:rsidR="007D3CA7" w:rsidRPr="00C2157B">
        <w:rPr>
          <w:rFonts w:ascii="Times New Roman" w:eastAsia="Times New Roman" w:hAnsi="Times New Roman" w:cs="Times New Roman"/>
          <w:b/>
          <w:bCs/>
          <w:iCs/>
        </w:rPr>
        <w:t>D</w:t>
      </w:r>
      <w:r w:rsidR="00C373AC" w:rsidRPr="00C2157B">
        <w:rPr>
          <w:rFonts w:ascii="Times New Roman" w:eastAsia="Times New Roman" w:hAnsi="Times New Roman" w:cs="Times New Roman"/>
          <w:b/>
          <w:bCs/>
          <w:iCs/>
        </w:rPr>
        <w:t xml:space="preserve">eri më </w:t>
      </w:r>
      <w:r w:rsidR="00387754">
        <w:rPr>
          <w:rFonts w:ascii="Times New Roman" w:eastAsia="Times New Roman" w:hAnsi="Times New Roman" w:cs="Times New Roman"/>
          <w:b/>
          <w:bCs/>
          <w:iCs/>
        </w:rPr>
        <w:t xml:space="preserve">30 maj </w:t>
      </w:r>
      <w:r w:rsidR="00861E0C" w:rsidRPr="00C2157B">
        <w:rPr>
          <w:rFonts w:ascii="Times New Roman" w:eastAsia="Times New Roman" w:hAnsi="Times New Roman" w:cs="Times New Roman"/>
          <w:b/>
          <w:bCs/>
          <w:iCs/>
        </w:rPr>
        <w:t>2024</w:t>
      </w:r>
    </w:p>
    <w:p w14:paraId="1FAD95B7" w14:textId="77777777" w:rsidR="009306ED" w:rsidRPr="00C2157B" w:rsidRDefault="009306E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B63FD70" w14:textId="77777777" w:rsidR="00393789" w:rsidRPr="00C2157B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</w:rPr>
        <w:t>A</w:t>
      </w:r>
      <w:r w:rsidR="006E01AD" w:rsidRPr="00C2157B">
        <w:rPr>
          <w:rFonts w:ascii="Times New Roman" w:eastAsia="Times New Roman" w:hAnsi="Times New Roman" w:cs="Times New Roman"/>
        </w:rPr>
        <w:t xml:space="preserve">plikimi </w:t>
      </w:r>
      <w:r w:rsidRPr="00C2157B">
        <w:rPr>
          <w:rFonts w:ascii="Times New Roman" w:eastAsia="Times New Roman" w:hAnsi="Times New Roman" w:cs="Times New Roman"/>
        </w:rPr>
        <w:t>kryhet pran</w:t>
      </w:r>
      <w:r w:rsidR="00C54E5A" w:rsidRPr="00C2157B">
        <w:rPr>
          <w:rFonts w:ascii="Times New Roman" w:eastAsia="Times New Roman" w:hAnsi="Times New Roman" w:cs="Times New Roman"/>
        </w:rPr>
        <w:t>ë</w:t>
      </w:r>
      <w:r w:rsidR="007F7CC8" w:rsidRPr="00C2157B">
        <w:rPr>
          <w:rFonts w:ascii="Times New Roman" w:eastAsia="Times New Roman" w:hAnsi="Times New Roman" w:cs="Times New Roman"/>
        </w:rPr>
        <w:t xml:space="preserve"> </w:t>
      </w:r>
      <w:r w:rsidR="00393789" w:rsidRPr="00C2157B">
        <w:rPr>
          <w:rFonts w:ascii="Times New Roman" w:eastAsia="Times New Roman" w:hAnsi="Times New Roman" w:cs="Times New Roman"/>
        </w:rPr>
        <w:t>Drejtorisë së Komunikimit dhe Koordinimit</w:t>
      </w:r>
      <w:r w:rsidRPr="00C2157B">
        <w:rPr>
          <w:rFonts w:ascii="Times New Roman" w:eastAsia="Times New Roman" w:hAnsi="Times New Roman" w:cs="Times New Roman"/>
        </w:rPr>
        <w:t xml:space="preserve"> n</w:t>
      </w:r>
      <w:r w:rsidR="00C54E5A" w:rsidRPr="00C2157B">
        <w:rPr>
          <w:rFonts w:ascii="Times New Roman" w:eastAsia="Times New Roman" w:hAnsi="Times New Roman" w:cs="Times New Roman"/>
        </w:rPr>
        <w:t>ë</w:t>
      </w:r>
      <w:r w:rsidRPr="00C2157B">
        <w:rPr>
          <w:rFonts w:ascii="Times New Roman" w:eastAsia="Times New Roman" w:hAnsi="Times New Roman" w:cs="Times New Roman"/>
        </w:rPr>
        <w:t xml:space="preserve"> UPT.</w:t>
      </w:r>
      <w:r w:rsidR="00551BD4" w:rsidRPr="00C2157B">
        <w:rPr>
          <w:rFonts w:ascii="Times New Roman" w:eastAsia="Times New Roman" w:hAnsi="Times New Roman" w:cs="Times New Roman"/>
        </w:rPr>
        <w:t xml:space="preserve"> </w:t>
      </w:r>
    </w:p>
    <w:p w14:paraId="0DBF6DBD" w14:textId="77777777" w:rsidR="000968EC" w:rsidRPr="00C2157B" w:rsidRDefault="000968EC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1553EA2" w14:textId="41AF90DC" w:rsidR="006E01AD" w:rsidRPr="00C2157B" w:rsidRDefault="00551BD4" w:rsidP="00137790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C2157B">
        <w:rPr>
          <w:rFonts w:ascii="Times New Roman" w:eastAsia="Times New Roman" w:hAnsi="Times New Roman" w:cs="Times New Roman"/>
        </w:rPr>
        <w:t>P</w:t>
      </w:r>
      <w:r w:rsidR="00C54E5A" w:rsidRPr="00C2157B">
        <w:rPr>
          <w:rFonts w:ascii="Times New Roman" w:eastAsia="Times New Roman" w:hAnsi="Times New Roman" w:cs="Times New Roman"/>
        </w:rPr>
        <w:t>ë</w:t>
      </w:r>
      <w:r w:rsidRPr="00C2157B">
        <w:rPr>
          <w:rFonts w:ascii="Times New Roman" w:eastAsia="Times New Roman" w:hAnsi="Times New Roman" w:cs="Times New Roman"/>
        </w:rPr>
        <w:t>r informacione shtes</w:t>
      </w:r>
      <w:r w:rsidR="00C54E5A" w:rsidRPr="00C2157B">
        <w:rPr>
          <w:rFonts w:ascii="Times New Roman" w:eastAsia="Times New Roman" w:hAnsi="Times New Roman" w:cs="Times New Roman"/>
        </w:rPr>
        <w:t>ë</w:t>
      </w:r>
      <w:r w:rsidRPr="00C2157B">
        <w:rPr>
          <w:rFonts w:ascii="Times New Roman" w:eastAsia="Times New Roman" w:hAnsi="Times New Roman" w:cs="Times New Roman"/>
        </w:rPr>
        <w:t xml:space="preserve"> n</w:t>
      </w:r>
      <w:r w:rsidR="00C54E5A" w:rsidRPr="00C2157B">
        <w:rPr>
          <w:rFonts w:ascii="Times New Roman" w:eastAsia="Times New Roman" w:hAnsi="Times New Roman" w:cs="Times New Roman"/>
        </w:rPr>
        <w:t>ë</w:t>
      </w:r>
      <w:r w:rsidRPr="00C2157B">
        <w:rPr>
          <w:rFonts w:ascii="Times New Roman" w:eastAsia="Times New Roman" w:hAnsi="Times New Roman" w:cs="Times New Roman"/>
        </w:rPr>
        <w:t xml:space="preserve"> lidhje me procesin e aplikimit n</w:t>
      </w:r>
      <w:r w:rsidR="00C54E5A" w:rsidRPr="00C2157B">
        <w:rPr>
          <w:rFonts w:ascii="Times New Roman" w:eastAsia="Times New Roman" w:hAnsi="Times New Roman" w:cs="Times New Roman"/>
        </w:rPr>
        <w:t>ë</w:t>
      </w:r>
      <w:r w:rsidRPr="00C2157B">
        <w:rPr>
          <w:rFonts w:ascii="Times New Roman" w:eastAsia="Times New Roman" w:hAnsi="Times New Roman" w:cs="Times New Roman"/>
        </w:rPr>
        <w:t xml:space="preserve"> UPT</w:t>
      </w:r>
      <w:r w:rsidR="000968EC" w:rsidRPr="00C2157B">
        <w:rPr>
          <w:rFonts w:ascii="Times New Roman" w:eastAsia="Times New Roman" w:hAnsi="Times New Roman" w:cs="Times New Roman"/>
        </w:rPr>
        <w:t>,</w:t>
      </w:r>
      <w:r w:rsidRPr="00C2157B">
        <w:rPr>
          <w:rFonts w:ascii="Times New Roman" w:eastAsia="Times New Roman" w:hAnsi="Times New Roman" w:cs="Times New Roman"/>
        </w:rPr>
        <w:t xml:space="preserve"> mund t</w:t>
      </w:r>
      <w:r w:rsidR="00C54E5A" w:rsidRPr="00C2157B">
        <w:rPr>
          <w:rFonts w:ascii="Times New Roman" w:eastAsia="Times New Roman" w:hAnsi="Times New Roman" w:cs="Times New Roman"/>
        </w:rPr>
        <w:t>ë</w:t>
      </w:r>
      <w:r w:rsidRPr="00C2157B">
        <w:rPr>
          <w:rFonts w:ascii="Times New Roman" w:eastAsia="Times New Roman" w:hAnsi="Times New Roman" w:cs="Times New Roman"/>
        </w:rPr>
        <w:t xml:space="preserve"> </w:t>
      </w:r>
      <w:r w:rsidRPr="00C2157B">
        <w:rPr>
          <w:rFonts w:ascii="Times New Roman" w:hAnsi="Times New Roman" w:cs="Times New Roman"/>
          <w:lang w:val="en-GB"/>
        </w:rPr>
        <w:t>kontaktoni n</w:t>
      </w:r>
      <w:r w:rsidR="00C54E5A" w:rsidRPr="00C2157B">
        <w:rPr>
          <w:rFonts w:ascii="Times New Roman" w:hAnsi="Times New Roman" w:cs="Times New Roman"/>
          <w:lang w:val="en-GB"/>
        </w:rPr>
        <w:t>ë</w:t>
      </w:r>
      <w:r w:rsidRPr="00C2157B">
        <w:rPr>
          <w:rFonts w:ascii="Times New Roman" w:hAnsi="Times New Roman" w:cs="Times New Roman"/>
          <w:lang w:val="en-GB"/>
        </w:rPr>
        <w:t xml:space="preserve"> e</w:t>
      </w:r>
      <w:r w:rsidR="000968EC" w:rsidRPr="00C2157B">
        <w:rPr>
          <w:rFonts w:ascii="Times New Roman" w:hAnsi="Times New Roman" w:cs="Times New Roman"/>
          <w:lang w:val="en-GB"/>
        </w:rPr>
        <w:t>-</w:t>
      </w:r>
      <w:r w:rsidRPr="00C2157B">
        <w:rPr>
          <w:rFonts w:ascii="Times New Roman" w:hAnsi="Times New Roman" w:cs="Times New Roman"/>
          <w:lang w:val="en-GB"/>
        </w:rPr>
        <w:t>mail:</w:t>
      </w:r>
      <w:r w:rsidR="00377FDD" w:rsidRPr="00C2157B">
        <w:rPr>
          <w:rFonts w:ascii="Times New Roman" w:hAnsi="Times New Roman" w:cs="Times New Roman"/>
          <w:lang w:val="en-GB"/>
        </w:rPr>
        <w:t xml:space="preserve"> </w:t>
      </w:r>
      <w:hyperlink r:id="rId8" w:history="1">
        <w:r w:rsidR="00946F85" w:rsidRPr="00C2157B">
          <w:rPr>
            <w:rStyle w:val="Hyperlink"/>
            <w:rFonts w:ascii="Times New Roman" w:hAnsi="Times New Roman" w:cs="Times New Roman"/>
            <w:u w:val="none"/>
            <w:lang w:val="en-GB"/>
          </w:rPr>
          <w:t>abeqo@upt.al</w:t>
        </w:r>
      </w:hyperlink>
      <w:r w:rsidR="00946F85" w:rsidRPr="00C2157B">
        <w:rPr>
          <w:rStyle w:val="Hyperlink"/>
          <w:rFonts w:ascii="Times New Roman" w:hAnsi="Times New Roman" w:cs="Times New Roman"/>
          <w:u w:val="none"/>
          <w:lang w:val="en-GB"/>
        </w:rPr>
        <w:t xml:space="preserve"> </w:t>
      </w:r>
      <w:r w:rsidR="00946F85" w:rsidRPr="00C2157B">
        <w:rPr>
          <w:rStyle w:val="Hyperlink"/>
          <w:rFonts w:ascii="Times New Roman" w:hAnsi="Times New Roman" w:cs="Times New Roman"/>
          <w:color w:val="auto"/>
          <w:u w:val="none"/>
          <w:lang w:val="en-GB"/>
        </w:rPr>
        <w:t>,</w:t>
      </w:r>
      <w:r w:rsidR="00946F85" w:rsidRPr="00C2157B">
        <w:rPr>
          <w:rStyle w:val="Hyperlink"/>
          <w:rFonts w:ascii="Times New Roman" w:hAnsi="Times New Roman" w:cs="Times New Roman"/>
          <w:u w:val="none"/>
          <w:lang w:val="en-GB"/>
        </w:rPr>
        <w:t xml:space="preserve"> </w:t>
      </w:r>
      <w:hyperlink r:id="rId9" w:history="1">
        <w:r w:rsidR="00946F85" w:rsidRPr="00C2157B">
          <w:rPr>
            <w:rStyle w:val="Hyperlink"/>
            <w:rFonts w:ascii="Times New Roman" w:hAnsi="Times New Roman" w:cs="Times New Roman"/>
            <w:u w:val="none"/>
            <w:lang w:val="en-GB"/>
          </w:rPr>
          <w:t>rkodra@upt.al</w:t>
        </w:r>
      </w:hyperlink>
      <w:r w:rsidR="000968EC" w:rsidRPr="00C2157B">
        <w:rPr>
          <w:rStyle w:val="Hyperlink"/>
          <w:rFonts w:ascii="Times New Roman" w:hAnsi="Times New Roman" w:cs="Times New Roman"/>
          <w:lang w:val="en-GB"/>
        </w:rPr>
        <w:t xml:space="preserve"> </w:t>
      </w:r>
    </w:p>
    <w:p w14:paraId="79317572" w14:textId="77777777" w:rsidR="00393789" w:rsidRPr="005E1041" w:rsidRDefault="00393789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50ACB0" w14:textId="77777777" w:rsidR="009E3F11" w:rsidRPr="005E1041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E3F11" w:rsidRPr="005E1041" w:rsidSect="007E3743">
      <w:headerReference w:type="default" r:id="rId10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F9131" w14:textId="77777777" w:rsidR="004C0685" w:rsidRDefault="004C0685" w:rsidP="0070301F">
      <w:pPr>
        <w:spacing w:after="0" w:line="240" w:lineRule="auto"/>
      </w:pPr>
      <w:r>
        <w:separator/>
      </w:r>
    </w:p>
  </w:endnote>
  <w:endnote w:type="continuationSeparator" w:id="0">
    <w:p w14:paraId="50E45D0A" w14:textId="77777777" w:rsidR="004C0685" w:rsidRDefault="004C0685" w:rsidP="0070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64C67" w14:textId="77777777" w:rsidR="004C0685" w:rsidRDefault="004C0685" w:rsidP="0070301F">
      <w:pPr>
        <w:spacing w:after="0" w:line="240" w:lineRule="auto"/>
      </w:pPr>
      <w:r>
        <w:separator/>
      </w:r>
    </w:p>
  </w:footnote>
  <w:footnote w:type="continuationSeparator" w:id="0">
    <w:p w14:paraId="4FD89E0E" w14:textId="77777777" w:rsidR="004C0685" w:rsidRDefault="004C0685" w:rsidP="0070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3B723" w14:textId="77777777" w:rsidR="0070301F" w:rsidRPr="00137790" w:rsidRDefault="0070301F" w:rsidP="0070301F">
    <w:pPr>
      <w:jc w:val="center"/>
      <w:rPr>
        <w:rFonts w:ascii="Verdana" w:eastAsia="Verdana" w:hAnsi="Verdana" w:cs="Verdana"/>
        <w:b/>
        <w:bCs/>
        <w:sz w:val="20"/>
        <w:szCs w:val="20"/>
      </w:rPr>
    </w:pPr>
    <w:r w:rsidRPr="00137790">
      <w:rPr>
        <w:b/>
        <w:noProof/>
        <w:lang w:val="sq-AL" w:eastAsia="sq-AL"/>
      </w:rPr>
      <w:drawing>
        <wp:anchor distT="0" distB="0" distL="114300" distR="114300" simplePos="0" relativeHeight="251659264" behindDoc="0" locked="0" layoutInCell="1" allowOverlap="1" wp14:anchorId="4B92E9B8" wp14:editId="5E1D2277">
          <wp:simplePos x="0" y="0"/>
          <wp:positionH relativeFrom="column">
            <wp:posOffset>228600</wp:posOffset>
          </wp:positionH>
          <wp:positionV relativeFrom="paragraph">
            <wp:posOffset>-76200</wp:posOffset>
          </wp:positionV>
          <wp:extent cx="626745" cy="666750"/>
          <wp:effectExtent l="1905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37790">
      <w:rPr>
        <w:b/>
        <w:noProof/>
        <w:lang w:val="sq-AL" w:eastAsia="sq-AL"/>
      </w:rPr>
      <w:drawing>
        <wp:anchor distT="0" distB="0" distL="114300" distR="114300" simplePos="0" relativeHeight="251661312" behindDoc="1" locked="0" layoutInCell="1" allowOverlap="1" wp14:anchorId="1EC01B48" wp14:editId="4AE349C9">
          <wp:simplePos x="0" y="0"/>
          <wp:positionH relativeFrom="column">
            <wp:posOffset>4610100</wp:posOffset>
          </wp:positionH>
          <wp:positionV relativeFrom="paragraph">
            <wp:posOffset>57150</wp:posOffset>
          </wp:positionV>
          <wp:extent cx="1362075" cy="447675"/>
          <wp:effectExtent l="19050" t="0" r="9525" b="0"/>
          <wp:wrapTight wrapText="bothSides">
            <wp:wrapPolygon edited="0">
              <wp:start x="-302" y="0"/>
              <wp:lineTo x="-302" y="21140"/>
              <wp:lineTo x="21751" y="21140"/>
              <wp:lineTo x="21751" y="0"/>
              <wp:lineTo x="-302" y="0"/>
            </wp:wrapPolygon>
          </wp:wrapTight>
          <wp:docPr id="3" name="0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erasmus+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7790" w:rsidRPr="00137790">
      <w:rPr>
        <w:b/>
        <w:noProof/>
      </w:rPr>
      <w:t>UNIVERSITETI POLITEKNIK I TIRANËS</w:t>
    </w:r>
  </w:p>
  <w:p w14:paraId="1A157CEE" w14:textId="77777777" w:rsidR="0070301F" w:rsidRDefault="0070301F" w:rsidP="0070301F">
    <w:pPr>
      <w:pStyle w:val="Header"/>
      <w:tabs>
        <w:tab w:val="clear" w:pos="4680"/>
        <w:tab w:val="clear" w:pos="9360"/>
        <w:tab w:val="left" w:pos="2745"/>
      </w:tabs>
      <w:jc w:val="center"/>
    </w:pPr>
    <w:r w:rsidRPr="006101A5">
      <w:rPr>
        <w:rFonts w:ascii="Verdana" w:eastAsia="Verdana" w:hAnsi="Verdana" w:cs="Verdana"/>
        <w:b/>
        <w:bCs/>
        <w:sz w:val="20"/>
        <w:szCs w:val="20"/>
      </w:rPr>
      <w:t>Key Action 1</w:t>
    </w:r>
    <w:r w:rsidRPr="006101A5">
      <w:rPr>
        <w:rFonts w:ascii="Verdana" w:eastAsia="Verdana" w:hAnsi="Verdana" w:cs="Verdana"/>
        <w:b/>
        <w:bCs/>
        <w:sz w:val="20"/>
        <w:szCs w:val="20"/>
      </w:rPr>
      <w:br/>
      <w:t>– Mobility for learners and staff –</w:t>
    </w:r>
  </w:p>
  <w:p w14:paraId="45666750" w14:textId="77777777" w:rsidR="0070301F" w:rsidRDefault="0070301F">
    <w:pPr>
      <w:pStyle w:val="Header"/>
    </w:pPr>
    <w:r>
      <w:t>_____________________________________________________________________________________</w:t>
    </w:r>
  </w:p>
  <w:p w14:paraId="04965264" w14:textId="77777777" w:rsidR="0070301F" w:rsidRDefault="00703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23724"/>
    <w:multiLevelType w:val="hybridMultilevel"/>
    <w:tmpl w:val="961C5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B07B59"/>
    <w:multiLevelType w:val="hybridMultilevel"/>
    <w:tmpl w:val="9ECA3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02044"/>
    <w:multiLevelType w:val="hybridMultilevel"/>
    <w:tmpl w:val="B07A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40F"/>
    <w:multiLevelType w:val="hybridMultilevel"/>
    <w:tmpl w:val="9A424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34E4F"/>
    <w:multiLevelType w:val="hybridMultilevel"/>
    <w:tmpl w:val="AEDEF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27B6A"/>
    <w:multiLevelType w:val="hybridMultilevel"/>
    <w:tmpl w:val="B296A35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616F7A"/>
    <w:multiLevelType w:val="hybridMultilevel"/>
    <w:tmpl w:val="F47C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A47B8"/>
    <w:multiLevelType w:val="hybridMultilevel"/>
    <w:tmpl w:val="75F24FC6"/>
    <w:lvl w:ilvl="0" w:tplc="34C6F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B400F"/>
    <w:multiLevelType w:val="hybridMultilevel"/>
    <w:tmpl w:val="7570DD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AD3FD5"/>
    <w:multiLevelType w:val="hybridMultilevel"/>
    <w:tmpl w:val="05D62030"/>
    <w:lvl w:ilvl="0" w:tplc="5A40B468">
      <w:numFmt w:val="bullet"/>
      <w:lvlText w:val="-"/>
      <w:lvlJc w:val="left"/>
      <w:pPr>
        <w:ind w:left="82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74AE99E2">
      <w:numFmt w:val="bullet"/>
      <w:lvlText w:val="•"/>
      <w:lvlJc w:val="left"/>
      <w:pPr>
        <w:ind w:left="1696" w:hanging="361"/>
      </w:pPr>
      <w:rPr>
        <w:rFonts w:hint="default"/>
        <w:lang w:val="sq-AL" w:eastAsia="en-US" w:bidi="ar-SA"/>
      </w:rPr>
    </w:lvl>
    <w:lvl w:ilvl="2" w:tplc="EBF849DC">
      <w:numFmt w:val="bullet"/>
      <w:lvlText w:val="•"/>
      <w:lvlJc w:val="left"/>
      <w:pPr>
        <w:ind w:left="2572" w:hanging="361"/>
      </w:pPr>
      <w:rPr>
        <w:rFonts w:hint="default"/>
        <w:lang w:val="sq-AL" w:eastAsia="en-US" w:bidi="ar-SA"/>
      </w:rPr>
    </w:lvl>
    <w:lvl w:ilvl="3" w:tplc="13E0FAB0">
      <w:numFmt w:val="bullet"/>
      <w:lvlText w:val="•"/>
      <w:lvlJc w:val="left"/>
      <w:pPr>
        <w:ind w:left="3448" w:hanging="361"/>
      </w:pPr>
      <w:rPr>
        <w:rFonts w:hint="default"/>
        <w:lang w:val="sq-AL" w:eastAsia="en-US" w:bidi="ar-SA"/>
      </w:rPr>
    </w:lvl>
    <w:lvl w:ilvl="4" w:tplc="D9EA830C">
      <w:numFmt w:val="bullet"/>
      <w:lvlText w:val="•"/>
      <w:lvlJc w:val="left"/>
      <w:pPr>
        <w:ind w:left="4324" w:hanging="361"/>
      </w:pPr>
      <w:rPr>
        <w:rFonts w:hint="default"/>
        <w:lang w:val="sq-AL" w:eastAsia="en-US" w:bidi="ar-SA"/>
      </w:rPr>
    </w:lvl>
    <w:lvl w:ilvl="5" w:tplc="CE5EA554">
      <w:numFmt w:val="bullet"/>
      <w:lvlText w:val="•"/>
      <w:lvlJc w:val="left"/>
      <w:pPr>
        <w:ind w:left="5200" w:hanging="361"/>
      </w:pPr>
      <w:rPr>
        <w:rFonts w:hint="default"/>
        <w:lang w:val="sq-AL" w:eastAsia="en-US" w:bidi="ar-SA"/>
      </w:rPr>
    </w:lvl>
    <w:lvl w:ilvl="6" w:tplc="F524219E">
      <w:numFmt w:val="bullet"/>
      <w:lvlText w:val="•"/>
      <w:lvlJc w:val="left"/>
      <w:pPr>
        <w:ind w:left="6076" w:hanging="361"/>
      </w:pPr>
      <w:rPr>
        <w:rFonts w:hint="default"/>
        <w:lang w:val="sq-AL" w:eastAsia="en-US" w:bidi="ar-SA"/>
      </w:rPr>
    </w:lvl>
    <w:lvl w:ilvl="7" w:tplc="F0CA0182">
      <w:numFmt w:val="bullet"/>
      <w:lvlText w:val="•"/>
      <w:lvlJc w:val="left"/>
      <w:pPr>
        <w:ind w:left="6952" w:hanging="361"/>
      </w:pPr>
      <w:rPr>
        <w:rFonts w:hint="default"/>
        <w:lang w:val="sq-AL" w:eastAsia="en-US" w:bidi="ar-SA"/>
      </w:rPr>
    </w:lvl>
    <w:lvl w:ilvl="8" w:tplc="5950B782">
      <w:numFmt w:val="bullet"/>
      <w:lvlText w:val="•"/>
      <w:lvlJc w:val="left"/>
      <w:pPr>
        <w:ind w:left="7828" w:hanging="361"/>
      </w:pPr>
      <w:rPr>
        <w:rFonts w:hint="default"/>
        <w:lang w:val="sq-AL" w:eastAsia="en-US" w:bidi="ar-SA"/>
      </w:rPr>
    </w:lvl>
  </w:abstractNum>
  <w:abstractNum w:abstractNumId="11" w15:restartNumberingAfterBreak="0">
    <w:nsid w:val="468219C6"/>
    <w:multiLevelType w:val="hybridMultilevel"/>
    <w:tmpl w:val="8D78B8FE"/>
    <w:lvl w:ilvl="0" w:tplc="EA7C35E8">
      <w:numFmt w:val="bullet"/>
      <w:lvlText w:val="-"/>
      <w:lvlJc w:val="left"/>
      <w:pPr>
        <w:ind w:left="45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4A6C4A14"/>
    <w:multiLevelType w:val="hybridMultilevel"/>
    <w:tmpl w:val="AD6E04B2"/>
    <w:lvl w:ilvl="0" w:tplc="B50AEE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9673E"/>
    <w:multiLevelType w:val="hybridMultilevel"/>
    <w:tmpl w:val="02E0A278"/>
    <w:lvl w:ilvl="0" w:tplc="05CA50B8">
      <w:numFmt w:val="bullet"/>
      <w:lvlText w:val="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52F29"/>
    <w:multiLevelType w:val="hybridMultilevel"/>
    <w:tmpl w:val="788C01CA"/>
    <w:lvl w:ilvl="0" w:tplc="569298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C4DC8"/>
    <w:multiLevelType w:val="hybridMultilevel"/>
    <w:tmpl w:val="9C4EDBAE"/>
    <w:lvl w:ilvl="0" w:tplc="8B2C8960">
      <w:numFmt w:val="bullet"/>
      <w:lvlText w:val="-"/>
      <w:lvlJc w:val="left"/>
      <w:pPr>
        <w:ind w:left="6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5C562155"/>
    <w:multiLevelType w:val="hybridMultilevel"/>
    <w:tmpl w:val="DAE4F1BA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EE07A6"/>
    <w:multiLevelType w:val="hybridMultilevel"/>
    <w:tmpl w:val="8D5C7D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4242064">
      <w:numFmt w:val="bullet"/>
      <w:lvlText w:val="-"/>
      <w:lvlJc w:val="left"/>
      <w:pPr>
        <w:ind w:left="360" w:hanging="360"/>
      </w:pPr>
      <w:rPr>
        <w:rFonts w:ascii="Segoe UI" w:eastAsia="Times New Roman" w:hAnsi="Segoe UI" w:cs="Segoe U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9A09EB"/>
    <w:multiLevelType w:val="hybridMultilevel"/>
    <w:tmpl w:val="7D78E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018273">
    <w:abstractNumId w:val="19"/>
  </w:num>
  <w:num w:numId="2" w16cid:durableId="217976812">
    <w:abstractNumId w:val="16"/>
  </w:num>
  <w:num w:numId="3" w16cid:durableId="418257637">
    <w:abstractNumId w:val="1"/>
  </w:num>
  <w:num w:numId="4" w16cid:durableId="545023010">
    <w:abstractNumId w:val="17"/>
  </w:num>
  <w:num w:numId="5" w16cid:durableId="1513496289">
    <w:abstractNumId w:val="9"/>
  </w:num>
  <w:num w:numId="6" w16cid:durableId="1539194943">
    <w:abstractNumId w:val="2"/>
  </w:num>
  <w:num w:numId="7" w16cid:durableId="1762752483">
    <w:abstractNumId w:val="18"/>
  </w:num>
  <w:num w:numId="8" w16cid:durableId="194389464">
    <w:abstractNumId w:val="6"/>
  </w:num>
  <w:num w:numId="9" w16cid:durableId="1752896481">
    <w:abstractNumId w:val="3"/>
  </w:num>
  <w:num w:numId="10" w16cid:durableId="1273442025">
    <w:abstractNumId w:val="5"/>
  </w:num>
  <w:num w:numId="11" w16cid:durableId="1173494112">
    <w:abstractNumId w:val="13"/>
  </w:num>
  <w:num w:numId="12" w16cid:durableId="597908691">
    <w:abstractNumId w:val="7"/>
  </w:num>
  <w:num w:numId="13" w16cid:durableId="214659674">
    <w:abstractNumId w:val="8"/>
  </w:num>
  <w:num w:numId="14" w16cid:durableId="1021777957">
    <w:abstractNumId w:val="11"/>
  </w:num>
  <w:num w:numId="15" w16cid:durableId="749891663">
    <w:abstractNumId w:val="0"/>
  </w:num>
  <w:num w:numId="16" w16cid:durableId="562181687">
    <w:abstractNumId w:val="4"/>
  </w:num>
  <w:num w:numId="17" w16cid:durableId="1280065753">
    <w:abstractNumId w:val="14"/>
  </w:num>
  <w:num w:numId="18" w16cid:durableId="600838602">
    <w:abstractNumId w:val="15"/>
  </w:num>
  <w:num w:numId="19" w16cid:durableId="1225145536">
    <w:abstractNumId w:val="10"/>
  </w:num>
  <w:num w:numId="20" w16cid:durableId="3285621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1AD"/>
    <w:rsid w:val="000061F1"/>
    <w:rsid w:val="00014183"/>
    <w:rsid w:val="00017E20"/>
    <w:rsid w:val="00043314"/>
    <w:rsid w:val="000968EC"/>
    <w:rsid w:val="000C3003"/>
    <w:rsid w:val="000C3CEA"/>
    <w:rsid w:val="000C68C0"/>
    <w:rsid w:val="000E416E"/>
    <w:rsid w:val="000F263F"/>
    <w:rsid w:val="00105F3F"/>
    <w:rsid w:val="00110146"/>
    <w:rsid w:val="0011750D"/>
    <w:rsid w:val="00137790"/>
    <w:rsid w:val="001D56C7"/>
    <w:rsid w:val="001E1301"/>
    <w:rsid w:val="001F2281"/>
    <w:rsid w:val="001F4B10"/>
    <w:rsid w:val="00203A57"/>
    <w:rsid w:val="00207F3A"/>
    <w:rsid w:val="00211D11"/>
    <w:rsid w:val="00211ECB"/>
    <w:rsid w:val="00233AF3"/>
    <w:rsid w:val="00260537"/>
    <w:rsid w:val="002A641D"/>
    <w:rsid w:val="002B3A80"/>
    <w:rsid w:val="002B43F7"/>
    <w:rsid w:val="002E56F2"/>
    <w:rsid w:val="002F65F9"/>
    <w:rsid w:val="003028EF"/>
    <w:rsid w:val="00302C0F"/>
    <w:rsid w:val="00303F14"/>
    <w:rsid w:val="0031361D"/>
    <w:rsid w:val="003173E5"/>
    <w:rsid w:val="00322294"/>
    <w:rsid w:val="00377FDD"/>
    <w:rsid w:val="00387754"/>
    <w:rsid w:val="00393789"/>
    <w:rsid w:val="003C3987"/>
    <w:rsid w:val="003F3BAD"/>
    <w:rsid w:val="00401218"/>
    <w:rsid w:val="00415670"/>
    <w:rsid w:val="00430A2D"/>
    <w:rsid w:val="00442793"/>
    <w:rsid w:val="0044313D"/>
    <w:rsid w:val="00473E4B"/>
    <w:rsid w:val="004763E4"/>
    <w:rsid w:val="004900FF"/>
    <w:rsid w:val="004B5A20"/>
    <w:rsid w:val="004C0685"/>
    <w:rsid w:val="004F0271"/>
    <w:rsid w:val="005172E1"/>
    <w:rsid w:val="005407FD"/>
    <w:rsid w:val="00551BD4"/>
    <w:rsid w:val="0056308E"/>
    <w:rsid w:val="00577E2F"/>
    <w:rsid w:val="00584290"/>
    <w:rsid w:val="00584DF9"/>
    <w:rsid w:val="00591D29"/>
    <w:rsid w:val="005A1C10"/>
    <w:rsid w:val="005B3F8F"/>
    <w:rsid w:val="005E1041"/>
    <w:rsid w:val="00614A62"/>
    <w:rsid w:val="006220AD"/>
    <w:rsid w:val="00644D07"/>
    <w:rsid w:val="00670C0F"/>
    <w:rsid w:val="00674BC4"/>
    <w:rsid w:val="00677455"/>
    <w:rsid w:val="00693E9D"/>
    <w:rsid w:val="006C77A3"/>
    <w:rsid w:val="006D2CB2"/>
    <w:rsid w:val="006E01AD"/>
    <w:rsid w:val="007026B4"/>
    <w:rsid w:val="0070301F"/>
    <w:rsid w:val="007074BD"/>
    <w:rsid w:val="00734020"/>
    <w:rsid w:val="0077321E"/>
    <w:rsid w:val="00795547"/>
    <w:rsid w:val="00797EFF"/>
    <w:rsid w:val="007D012D"/>
    <w:rsid w:val="007D3CA7"/>
    <w:rsid w:val="007D5D49"/>
    <w:rsid w:val="007E3743"/>
    <w:rsid w:val="007F0139"/>
    <w:rsid w:val="007F7CC8"/>
    <w:rsid w:val="00820D2E"/>
    <w:rsid w:val="00861E0C"/>
    <w:rsid w:val="00862315"/>
    <w:rsid w:val="008B1C6D"/>
    <w:rsid w:val="008E6281"/>
    <w:rsid w:val="0090713F"/>
    <w:rsid w:val="009306ED"/>
    <w:rsid w:val="00937B0B"/>
    <w:rsid w:val="00946F85"/>
    <w:rsid w:val="00950CCE"/>
    <w:rsid w:val="00964CDA"/>
    <w:rsid w:val="0097132F"/>
    <w:rsid w:val="009A6D44"/>
    <w:rsid w:val="009E3F11"/>
    <w:rsid w:val="00A132FA"/>
    <w:rsid w:val="00A45D3E"/>
    <w:rsid w:val="00A8353C"/>
    <w:rsid w:val="00A86D80"/>
    <w:rsid w:val="00A959DB"/>
    <w:rsid w:val="00AA4E40"/>
    <w:rsid w:val="00AC08D8"/>
    <w:rsid w:val="00B51E28"/>
    <w:rsid w:val="00B55663"/>
    <w:rsid w:val="00B57547"/>
    <w:rsid w:val="00BC4E3C"/>
    <w:rsid w:val="00C2157B"/>
    <w:rsid w:val="00C222A0"/>
    <w:rsid w:val="00C25C16"/>
    <w:rsid w:val="00C373AC"/>
    <w:rsid w:val="00C54E5A"/>
    <w:rsid w:val="00C60420"/>
    <w:rsid w:val="00CC18D5"/>
    <w:rsid w:val="00CC3D36"/>
    <w:rsid w:val="00CE7A2F"/>
    <w:rsid w:val="00CF0453"/>
    <w:rsid w:val="00CF6AFF"/>
    <w:rsid w:val="00CF6BB5"/>
    <w:rsid w:val="00D01B5D"/>
    <w:rsid w:val="00D25FEE"/>
    <w:rsid w:val="00D27D26"/>
    <w:rsid w:val="00D4729C"/>
    <w:rsid w:val="00D6007C"/>
    <w:rsid w:val="00D61AB1"/>
    <w:rsid w:val="00D62318"/>
    <w:rsid w:val="00D64835"/>
    <w:rsid w:val="00D67871"/>
    <w:rsid w:val="00D90E3E"/>
    <w:rsid w:val="00DE4CE1"/>
    <w:rsid w:val="00E046B6"/>
    <w:rsid w:val="00E56C00"/>
    <w:rsid w:val="00E57C08"/>
    <w:rsid w:val="00E870EA"/>
    <w:rsid w:val="00E90DEA"/>
    <w:rsid w:val="00EA1E71"/>
    <w:rsid w:val="00EA6015"/>
    <w:rsid w:val="00EE0AA6"/>
    <w:rsid w:val="00F17063"/>
    <w:rsid w:val="00F700B6"/>
    <w:rsid w:val="00F767B2"/>
    <w:rsid w:val="00F85920"/>
    <w:rsid w:val="00F942F4"/>
    <w:rsid w:val="00FB6682"/>
    <w:rsid w:val="00FE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99A39"/>
  <w15:docId w15:val="{261AD120-392B-4DD5-89AD-BBBEF145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B98"/>
  </w:style>
  <w:style w:type="paragraph" w:styleId="Heading2">
    <w:name w:val="heading 2"/>
    <w:basedOn w:val="Normal"/>
    <w:link w:val="Heading2Char"/>
    <w:uiPriority w:val="9"/>
    <w:qFormat/>
    <w:rsid w:val="006E0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01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01AD"/>
    <w:rPr>
      <w:b/>
      <w:bCs/>
    </w:rPr>
  </w:style>
  <w:style w:type="character" w:styleId="Emphasis">
    <w:name w:val="Emphasis"/>
    <w:basedOn w:val="DefaultParagraphFont"/>
    <w:uiPriority w:val="20"/>
    <w:qFormat/>
    <w:rsid w:val="006E01AD"/>
    <w:rPr>
      <w:i/>
      <w:iCs/>
    </w:rPr>
  </w:style>
  <w:style w:type="character" w:customStyle="1" w:styleId="apple-converted-space">
    <w:name w:val="apple-converted-space"/>
    <w:basedOn w:val="DefaultParagraphFont"/>
    <w:rsid w:val="006E01AD"/>
  </w:style>
  <w:style w:type="character" w:styleId="Hyperlink">
    <w:name w:val="Hyperlink"/>
    <w:basedOn w:val="DefaultParagraphFont"/>
    <w:uiPriority w:val="99"/>
    <w:unhideWhenUsed/>
    <w:rsid w:val="006E0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F"/>
  </w:style>
  <w:style w:type="paragraph" w:styleId="Footer">
    <w:name w:val="footer"/>
    <w:basedOn w:val="Normal"/>
    <w:link w:val="Foot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F"/>
  </w:style>
  <w:style w:type="paragraph" w:styleId="ListParagraph">
    <w:name w:val="List Paragraph"/>
    <w:basedOn w:val="Normal"/>
    <w:uiPriority w:val="1"/>
    <w:qFormat/>
    <w:rsid w:val="007030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4E3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9378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93789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5E1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eqo@upt.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pt.edu.al/drejtimi-akademik-administrativ/drejtorite/drejtoria-e-komunikimit-dhe-koordinim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kodra@upt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42</cp:revision>
  <cp:lastPrinted>2023-10-10T09:03:00Z</cp:lastPrinted>
  <dcterms:created xsi:type="dcterms:W3CDTF">2020-11-10T11:18:00Z</dcterms:created>
  <dcterms:modified xsi:type="dcterms:W3CDTF">2024-05-16T12:49:00Z</dcterms:modified>
</cp:coreProperties>
</file>