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2FB0FD8B" w:rsidR="00393789" w:rsidRPr="00F85920" w:rsidRDefault="00236C0B" w:rsidP="00236C0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Hapet</w:t>
      </w:r>
      <w:r w:rsidR="00B12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hirrja për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r w:rsidR="00F20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dhe stafi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të 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 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Programit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në </w:t>
      </w:r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 Holandë</w:t>
      </w:r>
    </w:p>
    <w:p w14:paraId="1C6181B0" w14:textId="5006CB45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sz w:val="24"/>
          <w:szCs w:val="24"/>
        </w:rPr>
        <w:t>Në kuadër të programit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dhe 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 KA1 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236C0B">
        <w:rPr>
          <w:rFonts w:ascii="Times New Roman" w:eastAsia="Times New Roman" w:hAnsi="Times New Roman" w:cs="Times New Roman"/>
          <w:sz w:val="24"/>
          <w:szCs w:val="24"/>
        </w:rPr>
        <w:t>hapur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thirrja për aplikime për bursa për 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Universitetit 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Politeknik 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>të Tiranës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 e mobilitetit përfshijnë: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sz w:val="24"/>
          <w:szCs w:val="24"/>
        </w:rPr>
        <w:t>Shkëmbimin e studentëve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nivelit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për studime</w:t>
      </w:r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 e mobilitetit për studentët: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tudentët duhet të jenë të regjistruar në një program studimi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Universitetin Politeknik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Tiranës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te kenë përfunduar vitin e parë akademik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 e bursave:</w:t>
      </w:r>
    </w:p>
    <w:p w14:paraId="545F5520" w14:textId="15397E30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(semestri i </w:t>
      </w:r>
      <w:r w:rsidR="005067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vitit akademik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3DB0D37A" w:rsidR="00F85920" w:rsidRDefault="006E01AD" w:rsidP="00CF508D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 e studimit: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  <w:t>Fakulteti i Arkitektur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 dhe Urbanistik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1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 i dytë</w:t>
      </w:r>
      <w:r w:rsidR="00CF5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 tretë</w:t>
      </w:r>
      <w:r w:rsidR="00CF508D">
        <w:rPr>
          <w:rFonts w:ascii="Times New Roman" w:eastAsia="Times New Roman" w:hAnsi="Times New Roman" w:cs="Times New Roman"/>
          <w:sz w:val="24"/>
          <w:szCs w:val="24"/>
        </w:rPr>
        <w:t xml:space="preserve"> dhe i katërt</w:t>
      </w:r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i studimit</w:t>
      </w:r>
    </w:p>
    <w:p w14:paraId="28AB455B" w14:textId="20E07282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Fakulteti i Teknologjis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Informacionit</w:t>
      </w:r>
    </w:p>
    <w:p w14:paraId="49AF9ACA" w14:textId="40D63E18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Fakulteti i Inxhinieris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Nd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rtimit</w:t>
      </w:r>
    </w:p>
    <w:p w14:paraId="419F2DBC" w14:textId="77777777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DAC64" w14:textId="17055369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Architecture (to Urban Planning or to Urban Design or to Climate &amp; Management)</w:t>
      </w:r>
    </w:p>
    <w:p w14:paraId="743B6FD6" w14:textId="1129477C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Urban Planning (to Urban Planning, Urban Design or Public Management or Climate &amp; Management)</w:t>
      </w:r>
    </w:p>
    <w:p w14:paraId="273E5A28" w14:textId="4C23D3F7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Civil Engineering (to Climate &amp; Management)</w:t>
      </w: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IT/Cyber/Media, to the programmes of our School of Creative Technology. </w:t>
      </w:r>
    </w:p>
    <w:p w14:paraId="78119104" w14:textId="7AEB5B0F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Cyber IT, to Business Continuity Management or Crisis &amp; Disaster Management.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0CD24D9C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Numri total </w:t>
      </w:r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studentëve: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AD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Dokumentat e nevojshme për aplikim për studentët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Vërtetim studenti;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Listë notash </w:t>
      </w:r>
      <w:r>
        <w:rPr>
          <w:rFonts w:ascii="Times New Roman" w:eastAsia="Times New Roman" w:hAnsi="Times New Roman" w:cs="Times New Roman"/>
          <w:sz w:val="24"/>
          <w:szCs w:val="24"/>
        </w:rPr>
        <w:t>e studimeve deri në momentin e aplikimit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Letër Motivimi (në gjuhën angleze);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 e gjuhës së huaj*;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Dokumenti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 kurset e studimit në gjuhën angleze ku niveli minimal i kërkuar për të dyja gjuhët është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tudenti duhet të plotësojë nivelin minimal të kërkuar 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vërtetuar me 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 përkatëse të gjuhës së huaj.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 të njihet në Universitetin Politeknik 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kur ju të keni përfunduar periudhën e shkëmbimit.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duhet të përzgjidhni të kryeni në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 të njëjta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ose ekuivalente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ato që do të kryenit në semestrin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atëherë kur të ktheheni ju duhet të zhvilloni lëndët që nuk përshtaten në Universitetin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 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Dokumenti ‘‘Learning Agreement’’ te seksioni ‘‘Commitment’’ firmoset nga aplikanti, nga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oordinatori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kademik i 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 dhe nga Zv/Rektori i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-së për Anën Shkencore dhe Marrëdhëniet me Jashtë.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r w:rsidRPr="008F04A9">
        <w:rPr>
          <w:sz w:val="20"/>
          <w:szCs w:val="20"/>
        </w:rPr>
        <w:t xml:space="preserve">Për të shkarkuar formatin e “Learning Agreement” klikoni te: </w:t>
      </w:r>
    </w:p>
    <w:p w14:paraId="2572EADA" w14:textId="77777777" w:rsidR="00017E20" w:rsidRPr="008F04A9" w:rsidRDefault="00017E20" w:rsidP="00017E20">
      <w:pPr>
        <w:pStyle w:val="NoSpacing"/>
        <w:rPr>
          <w:sz w:val="20"/>
          <w:szCs w:val="20"/>
        </w:rPr>
      </w:pPr>
      <w:hyperlink r:id="rId7" w:history="1">
        <w:r w:rsidRPr="008F04A9">
          <w:rPr>
            <w:rStyle w:val="Hyperlink"/>
            <w:sz w:val="20"/>
            <w:szCs w:val="20"/>
          </w:rPr>
          <w:t>Drejtoria e Komunikimit dhe Koordinimit – Universiteti Politeknik i Tiranës (upt.edu.al)</w:t>
        </w:r>
      </w:hyperlink>
      <w:r w:rsidRPr="008F04A9">
        <w:rPr>
          <w:sz w:val="20"/>
          <w:szCs w:val="20"/>
        </w:rPr>
        <w:t xml:space="preserve"> , aneks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 t’u njohur me lëndët që ofrohen në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 niveleve dhe fushave 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studimit, klikoni 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CA58DC7" w14:textId="51CA6E04" w:rsidR="00E870EA" w:rsidRDefault="00F85920" w:rsidP="00137790">
      <w:pPr>
        <w:spacing w:after="0" w:line="240" w:lineRule="auto"/>
        <w:jc w:val="both"/>
      </w:pPr>
      <w:hyperlink r:id="rId8" w:history="1">
        <w:r>
          <w:rPr>
            <w:rStyle w:val="Hyperlink"/>
          </w:rPr>
          <w:t>Course overview | Saxion</w:t>
        </w:r>
      </w:hyperlink>
    </w:p>
    <w:p w14:paraId="66AC876A" w14:textId="6AD55610" w:rsidR="00F85920" w:rsidRDefault="00484873" w:rsidP="00137790">
      <w:pPr>
        <w:spacing w:after="0" w:line="240" w:lineRule="auto"/>
        <w:jc w:val="both"/>
        <w:rPr>
          <w:rStyle w:val="Hyperlink"/>
          <w:rFonts w:ascii="Arial" w:hAnsi="Arial" w:cs="Arial"/>
          <w:color w:val="009C82"/>
          <w:bdr w:val="none" w:sz="0" w:space="0" w:color="auto" w:frame="1"/>
          <w:shd w:val="clear" w:color="auto" w:fill="FFFFFF"/>
        </w:rPr>
      </w:pPr>
      <w:hyperlink r:id="rId9" w:tgtFrame="_blank" w:history="1">
        <w:r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www.saxion.edu/exchange</w:t>
        </w:r>
      </w:hyperlink>
    </w:p>
    <w:p w14:paraId="387CEC74" w14:textId="77777777" w:rsidR="00F20109" w:rsidRDefault="00F20109" w:rsidP="00137790">
      <w:pPr>
        <w:spacing w:after="0" w:line="240" w:lineRule="auto"/>
        <w:jc w:val="both"/>
        <w:rPr>
          <w:rStyle w:val="Hyperlink"/>
          <w:rFonts w:ascii="Arial" w:hAnsi="Arial" w:cs="Arial"/>
          <w:color w:val="009C82"/>
          <w:bdr w:val="none" w:sz="0" w:space="0" w:color="auto" w:frame="1"/>
          <w:shd w:val="clear" w:color="auto" w:fill="FFFFFF"/>
        </w:rPr>
      </w:pPr>
    </w:p>
    <w:p w14:paraId="3F82C565" w14:textId="77777777" w:rsidR="00F20109" w:rsidRDefault="00F20109" w:rsidP="00F20109">
      <w:pPr>
        <w:pStyle w:val="NoSpacing"/>
        <w:rPr>
          <w:rFonts w:ascii="Times New Roman" w:hAnsi="Times New Roman" w:cs="Times New Roman"/>
          <w:b/>
        </w:rPr>
      </w:pPr>
    </w:p>
    <w:p w14:paraId="7974A3D6" w14:textId="77777777" w:rsidR="00F20109" w:rsidRDefault="00F20109" w:rsidP="00F2010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Për stafin: </w:t>
      </w:r>
    </w:p>
    <w:p w14:paraId="3F8E6E6B" w14:textId="77777777" w:rsidR="00F20109" w:rsidRDefault="00F20109" w:rsidP="00F20109">
      <w:pPr>
        <w:pStyle w:val="NoSpacing"/>
        <w:rPr>
          <w:rFonts w:ascii="Times New Roman" w:hAnsi="Times New Roman" w:cs="Times New Roman"/>
          <w:b/>
        </w:rPr>
      </w:pPr>
    </w:p>
    <w:p w14:paraId="0BD0FE79" w14:textId="3CB39371" w:rsidR="00F20109" w:rsidRPr="00EA2FFB" w:rsidRDefault="00F20109" w:rsidP="00F20109">
      <w:pPr>
        <w:pStyle w:val="NoSpacing"/>
        <w:rPr>
          <w:rFonts w:ascii="Times New Roman" w:hAnsi="Times New Roman" w:cs="Times New Roman"/>
          <w:bCs/>
        </w:rPr>
      </w:pPr>
      <w:r w:rsidRPr="00EA2FFB">
        <w:rPr>
          <w:rFonts w:ascii="Times New Roman" w:hAnsi="Times New Roman" w:cs="Times New Roman"/>
          <w:b/>
        </w:rPr>
        <w:t>Lloji i mobilitetit</w:t>
      </w:r>
      <w:r w:rsidRPr="00EA2FFB">
        <w:rPr>
          <w:rFonts w:ascii="Times New Roman" w:hAnsi="Times New Roman" w:cs="Times New Roman"/>
          <w:b/>
          <w:spacing w:val="-13"/>
        </w:rPr>
        <w:t xml:space="preserve"> </w:t>
      </w:r>
      <w:r w:rsidRPr="00EA2FFB">
        <w:rPr>
          <w:rFonts w:ascii="Times New Roman" w:hAnsi="Times New Roman" w:cs="Times New Roman"/>
          <w:b/>
        </w:rPr>
        <w:t xml:space="preserve">përfshin: </w:t>
      </w:r>
      <w:r w:rsidRPr="00C00551">
        <w:rPr>
          <w:rFonts w:ascii="Times New Roman" w:hAnsi="Times New Roman" w:cs="Times New Roman"/>
          <w:bCs/>
        </w:rPr>
        <w:t>Staf akademik për mësimdhënie</w:t>
      </w:r>
      <w:r>
        <w:rPr>
          <w:rFonts w:ascii="Times New Roman" w:hAnsi="Times New Roman" w:cs="Times New Roman"/>
          <w:bCs/>
        </w:rPr>
        <w:t xml:space="preserve"> dhe staf administrativ për trajnim</w:t>
      </w:r>
      <w:r w:rsidR="00C124BC">
        <w:rPr>
          <w:rFonts w:ascii="Times New Roman" w:hAnsi="Times New Roman" w:cs="Times New Roman"/>
          <w:bCs/>
        </w:rPr>
        <w:t>, bledend mobility.</w:t>
      </w:r>
    </w:p>
    <w:p w14:paraId="6BBF10CA" w14:textId="77777777" w:rsidR="00F20109" w:rsidRPr="00EA2FFB" w:rsidRDefault="00F20109" w:rsidP="00F20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1BF4155D" w14:textId="5C48753F" w:rsidR="00F20109" w:rsidRPr="00C00551" w:rsidRDefault="00F20109" w:rsidP="00F20109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EA2FFB">
        <w:rPr>
          <w:rFonts w:ascii="Times New Roman" w:hAnsi="Times New Roman" w:cs="Times New Roman"/>
          <w:b/>
          <w:bCs/>
          <w:lang w:val="it-IT"/>
        </w:rPr>
        <w:t xml:space="preserve">Fusha e </w:t>
      </w:r>
      <w:r>
        <w:rPr>
          <w:rFonts w:ascii="Times New Roman" w:hAnsi="Times New Roman" w:cs="Times New Roman"/>
          <w:b/>
          <w:bCs/>
          <w:lang w:val="it-IT"/>
        </w:rPr>
        <w:t>mësimdhënies</w:t>
      </w:r>
      <w:r w:rsidR="0025510D">
        <w:rPr>
          <w:rFonts w:ascii="Times New Roman" w:hAnsi="Times New Roman" w:cs="Times New Roman"/>
          <w:b/>
          <w:bCs/>
          <w:lang w:val="it-IT"/>
        </w:rPr>
        <w:t>/trajnimit</w:t>
      </w:r>
      <w:r w:rsidRPr="00EA2FFB">
        <w:rPr>
          <w:rFonts w:ascii="Times New Roman" w:hAnsi="Times New Roman" w:cs="Times New Roman"/>
          <w:b/>
          <w:bCs/>
          <w:lang w:val="it-IT"/>
        </w:rPr>
        <w:t xml:space="preserve">: </w:t>
      </w:r>
      <w:r w:rsidRPr="00E72B90">
        <w:rPr>
          <w:rFonts w:ascii="Times New Roman" w:hAnsi="Times New Roman" w:cs="Times New Roman"/>
          <w:lang w:val="it-IT"/>
        </w:rPr>
        <w:t>FAU</w:t>
      </w:r>
      <w:r w:rsidRPr="00EA2FFB">
        <w:rPr>
          <w:rFonts w:ascii="Times New Roman" w:hAnsi="Times New Roman" w:cs="Times New Roman"/>
          <w:lang w:val="it-IT"/>
        </w:rPr>
        <w:t xml:space="preserve"> </w:t>
      </w:r>
    </w:p>
    <w:p w14:paraId="7DE44D8C" w14:textId="77777777" w:rsidR="00F20109" w:rsidRPr="00EA2FFB" w:rsidRDefault="00F20109" w:rsidP="00F2010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A7FFFFA" w14:textId="2F6EDCC1" w:rsidR="00F20109" w:rsidRPr="00EA2FFB" w:rsidRDefault="00F20109" w:rsidP="00F2010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EA2FFB">
        <w:rPr>
          <w:rFonts w:ascii="Times New Roman" w:hAnsi="Times New Roman" w:cs="Times New Roman"/>
          <w:b/>
          <w:bCs/>
        </w:rPr>
        <w:t xml:space="preserve">Numri total i stafit: </w:t>
      </w:r>
      <w:r>
        <w:rPr>
          <w:rFonts w:ascii="Times New Roman" w:hAnsi="Times New Roman" w:cs="Times New Roman"/>
          <w:b/>
          <w:bCs/>
        </w:rPr>
        <w:t>2</w:t>
      </w:r>
    </w:p>
    <w:p w14:paraId="5B8BE712" w14:textId="77777777" w:rsidR="00F20109" w:rsidRPr="00EA2FFB" w:rsidRDefault="00F20109" w:rsidP="00F2010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212C81CC" w14:textId="0B0281F7" w:rsidR="00F20109" w:rsidRPr="00EA2FFB" w:rsidRDefault="00F20109" w:rsidP="00F2010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EA2FFB">
        <w:rPr>
          <w:rFonts w:ascii="Times New Roman" w:hAnsi="Times New Roman" w:cs="Times New Roman"/>
          <w:b/>
          <w:bCs/>
        </w:rPr>
        <w:t>Koha e kryerjes së mobilitetit</w:t>
      </w:r>
      <w:r w:rsidRPr="00EA2F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5+2 ditë, 18-22 nëntor 2025</w:t>
      </w:r>
    </w:p>
    <w:p w14:paraId="437C23EF" w14:textId="77777777" w:rsidR="00F20109" w:rsidRPr="00EA2FFB" w:rsidRDefault="00F20109" w:rsidP="00F20109">
      <w:pPr>
        <w:pStyle w:val="BodyText"/>
        <w:rPr>
          <w:i w:val="0"/>
          <w:sz w:val="10"/>
          <w:szCs w:val="10"/>
        </w:rPr>
      </w:pPr>
    </w:p>
    <w:p w14:paraId="0C7B63D7" w14:textId="77777777" w:rsidR="00F20109" w:rsidRPr="00EA2FFB" w:rsidRDefault="00F20109" w:rsidP="00F20109">
      <w:pPr>
        <w:pStyle w:val="NoSpacing"/>
        <w:rPr>
          <w:rFonts w:ascii="Times New Roman" w:hAnsi="Times New Roman" w:cs="Times New Roman"/>
          <w:b/>
          <w:bCs/>
        </w:rPr>
      </w:pPr>
      <w:r w:rsidRPr="00EA2FFB">
        <w:rPr>
          <w:rFonts w:ascii="Times New Roman" w:hAnsi="Times New Roman" w:cs="Times New Roman"/>
          <w:b/>
          <w:bCs/>
        </w:rPr>
        <w:t>Dokumentat e nevojshme për aplikim për stafin akademik:</w:t>
      </w:r>
    </w:p>
    <w:p w14:paraId="74B1E4AD" w14:textId="77777777" w:rsidR="00F20109" w:rsidRPr="00EA2FFB" w:rsidRDefault="00F20109" w:rsidP="00F20109">
      <w:pPr>
        <w:pStyle w:val="NoSpacing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  <w:color w:val="000000"/>
        </w:rPr>
        <w:t>CV + lista e publikimeve (në gjuhën angleze);</w:t>
      </w:r>
    </w:p>
    <w:p w14:paraId="679EBC2D" w14:textId="77777777" w:rsidR="00F20109" w:rsidRPr="00EA2FFB" w:rsidRDefault="00F20109" w:rsidP="00F20109">
      <w:pPr>
        <w:pStyle w:val="NoSpacing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</w:rPr>
        <w:t>Kopje e Pasaportës;</w:t>
      </w:r>
    </w:p>
    <w:p w14:paraId="4FA609F3" w14:textId="77777777" w:rsidR="00F20109" w:rsidRPr="00EA2FFB" w:rsidRDefault="00F20109" w:rsidP="00F20109">
      <w:pPr>
        <w:pStyle w:val="NoSpacing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</w:rPr>
      </w:pPr>
      <w:r w:rsidRPr="00EA2FFB">
        <w:rPr>
          <w:rFonts w:ascii="Times New Roman" w:eastAsia="Times New Roman" w:hAnsi="Times New Roman" w:cs="Times New Roman"/>
          <w:color w:val="000000"/>
        </w:rPr>
        <w:t>Aprovim nga përgjegjësi i njësisë bazë dhe nga përgjegjësi i njësisë kryesore, ku aplikanti bën pjesë, në lidhje me planin e mobilitetit dhe periudhën, të parashikuara për t’u kryer në universitetin pritës</w:t>
      </w:r>
      <w:r w:rsidRPr="00EA2FFB">
        <w:rPr>
          <w:rFonts w:ascii="Times New Roman" w:hAnsi="Times New Roman" w:cs="Times New Roman"/>
        </w:rPr>
        <w:t>*</w:t>
      </w:r>
      <w:r w:rsidRPr="00EA2FFB">
        <w:rPr>
          <w:rFonts w:ascii="Times New Roman" w:eastAsia="Times New Roman" w:hAnsi="Times New Roman" w:cs="Times New Roman"/>
        </w:rPr>
        <w:t>;</w:t>
      </w:r>
    </w:p>
    <w:p w14:paraId="2FD895EE" w14:textId="4DA7B522" w:rsidR="00F20109" w:rsidRPr="00EA2FFB" w:rsidRDefault="00F20109" w:rsidP="00F20109">
      <w:pPr>
        <w:pStyle w:val="NoSpacing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</w:rPr>
        <w:t xml:space="preserve">Letra konfirmuese nga universiteti pritës, </w:t>
      </w:r>
      <w:r w:rsidRPr="00EA2FFB">
        <w:rPr>
          <w:rFonts w:ascii="Times New Roman" w:eastAsia="Times New Roman" w:hAnsi="Times New Roman" w:cs="Times New Roman"/>
          <w:color w:val="000000"/>
        </w:rPr>
        <w:t>për stafin akademik</w:t>
      </w:r>
      <w:r>
        <w:rPr>
          <w:rFonts w:ascii="Times New Roman" w:eastAsia="Times New Roman" w:hAnsi="Times New Roman" w:cs="Times New Roman"/>
          <w:color w:val="000000"/>
        </w:rPr>
        <w:t>/administrativ</w:t>
      </w:r>
      <w:r w:rsidRPr="00EA2FFB">
        <w:rPr>
          <w:rFonts w:ascii="Times New Roman" w:eastAsia="Times New Roman" w:hAnsi="Times New Roman" w:cs="Times New Roman"/>
        </w:rPr>
        <w:t xml:space="preserve"> **;</w:t>
      </w:r>
    </w:p>
    <w:p w14:paraId="22FC9F75" w14:textId="6792E4DC" w:rsidR="00F20109" w:rsidRPr="00EA2FFB" w:rsidRDefault="00F20109" w:rsidP="00F20109">
      <w:pPr>
        <w:pStyle w:val="NoSpacing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  <w:color w:val="000000"/>
        </w:rPr>
        <w:t>Dokumenti Mobility Agreement (Staff Mobility for T</w:t>
      </w:r>
      <w:r>
        <w:rPr>
          <w:rFonts w:ascii="Times New Roman" w:eastAsia="Times New Roman" w:hAnsi="Times New Roman" w:cs="Times New Roman"/>
          <w:color w:val="000000"/>
        </w:rPr>
        <w:t>eaching/Training</w:t>
      </w:r>
      <w:r w:rsidRPr="00EA2FFB">
        <w:rPr>
          <w:rFonts w:ascii="Times New Roman" w:eastAsia="Times New Roman" w:hAnsi="Times New Roman" w:cs="Times New Roman"/>
          <w:color w:val="000000"/>
        </w:rPr>
        <w:t>) për stafin, në universitetin pritës</w:t>
      </w:r>
      <w:r w:rsidRPr="00EA2FFB">
        <w:rPr>
          <w:rFonts w:ascii="Times New Roman" w:eastAsia="Times New Roman" w:hAnsi="Times New Roman" w:cs="Times New Roman"/>
        </w:rPr>
        <w:t>**</w:t>
      </w:r>
      <w:r w:rsidRPr="00EA2FFB">
        <w:rPr>
          <w:rFonts w:ascii="Times New Roman" w:hAnsi="Times New Roman" w:cs="Times New Roman"/>
        </w:rPr>
        <w:t>*</w:t>
      </w:r>
      <w:r w:rsidRPr="00EA2FFB">
        <w:rPr>
          <w:rFonts w:ascii="Times New Roman" w:eastAsia="Times New Roman" w:hAnsi="Times New Roman" w:cs="Times New Roman"/>
          <w:color w:val="000000"/>
        </w:rPr>
        <w:t>.</w:t>
      </w:r>
    </w:p>
    <w:p w14:paraId="507E16BB" w14:textId="77777777" w:rsidR="00F20109" w:rsidRPr="00EA2FFB" w:rsidRDefault="00F20109" w:rsidP="00F20109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103AEBDD" w14:textId="77777777" w:rsidR="00F20109" w:rsidRPr="00EA2FFB" w:rsidRDefault="00F20109" w:rsidP="00F20109">
      <w:pPr>
        <w:jc w:val="both"/>
        <w:rPr>
          <w:rFonts w:ascii="Times New Roman" w:hAnsi="Times New Roman" w:cs="Times New Roman"/>
          <w:i/>
          <w:color w:val="000000"/>
        </w:rPr>
      </w:pPr>
      <w:r w:rsidRPr="00EA2FFB">
        <w:rPr>
          <w:rFonts w:ascii="Times New Roman" w:hAnsi="Times New Roman" w:cs="Times New Roman"/>
          <w:i/>
        </w:rPr>
        <w:t>*</w:t>
      </w:r>
      <w:r w:rsidRPr="00EA2FFB">
        <w:rPr>
          <w:rFonts w:ascii="Times New Roman" w:hAnsi="Times New Roman" w:cs="Times New Roman"/>
          <w:i/>
          <w:color w:val="000000"/>
        </w:rPr>
        <w:t xml:space="preserve">Plani i mobilitetit dhe periudha e propozuar e mobilitetit duhet të aprovohet/firmoset paraprakisht nga përgjegjësi i njësisë bazë </w:t>
      </w:r>
      <w:r w:rsidRPr="00EA2FFB">
        <w:rPr>
          <w:rFonts w:ascii="Times New Roman" w:hAnsi="Times New Roman" w:cs="Times New Roman"/>
          <w:i/>
          <w:iCs/>
          <w:color w:val="000000"/>
        </w:rPr>
        <w:t>dhe nga përgjegjësi i njësisë kryesore</w:t>
      </w:r>
      <w:r w:rsidRPr="00EA2FFB">
        <w:rPr>
          <w:rFonts w:ascii="Times New Roman" w:hAnsi="Times New Roman" w:cs="Times New Roman"/>
          <w:color w:val="000000"/>
        </w:rPr>
        <w:t xml:space="preserve"> </w:t>
      </w:r>
      <w:r w:rsidRPr="00EA2FFB">
        <w:rPr>
          <w:rFonts w:ascii="Times New Roman" w:hAnsi="Times New Roman" w:cs="Times New Roman"/>
          <w:i/>
          <w:color w:val="000000"/>
        </w:rPr>
        <w:t xml:space="preserve">ku aplikani bën pjesë. </w:t>
      </w:r>
    </w:p>
    <w:p w14:paraId="3F772E4A" w14:textId="77777777" w:rsidR="00F20109" w:rsidRPr="00EA2FFB" w:rsidRDefault="00F20109" w:rsidP="00F20109">
      <w:pPr>
        <w:jc w:val="both"/>
        <w:rPr>
          <w:rFonts w:ascii="Times New Roman" w:hAnsi="Times New Roman" w:cs="Times New Roman"/>
          <w:i/>
        </w:rPr>
      </w:pPr>
      <w:r w:rsidRPr="00EA2FFB">
        <w:rPr>
          <w:rFonts w:ascii="Times New Roman" w:hAnsi="Times New Roman" w:cs="Times New Roman"/>
        </w:rPr>
        <w:t>**</w:t>
      </w:r>
      <w:r w:rsidRPr="00EA2FFB">
        <w:rPr>
          <w:rFonts w:ascii="Times New Roman" w:hAnsi="Times New Roman" w:cs="Times New Roman"/>
          <w:i/>
        </w:rPr>
        <w:t>Kandidatët që do të aplikojnë për të qenë pjesë e mobilitetit si staf akademik në universitetin pritës, paraprakisht duhet të kenë aprovimin nga universitetin pritës (Dekan/Titullar Departamenti ose program studimi/Profesor), për kryerjen e aktivitetit gjatë periudhës së mobilitetit. Ai/ajo do të duhet t’ju dërgojë një dokument paraprak aprovues, të cilin do të duhet ta bashkangjisni me dokumentet e tjera për aplikimin tuaj.</w:t>
      </w:r>
    </w:p>
    <w:p w14:paraId="5A379EC7" w14:textId="6B226B9E" w:rsidR="00F20109" w:rsidRPr="00EA2FFB" w:rsidRDefault="00F20109" w:rsidP="00F20109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EA2FFB">
        <w:rPr>
          <w:rFonts w:ascii="Times New Roman" w:hAnsi="Times New Roman" w:cs="Times New Roman"/>
        </w:rPr>
        <w:t xml:space="preserve">*** </w:t>
      </w:r>
      <w:r w:rsidRPr="00EA2FFB">
        <w:rPr>
          <w:rFonts w:ascii="Times New Roman" w:hAnsi="Times New Roman" w:cs="Times New Roman"/>
          <w:i/>
          <w:color w:val="000000"/>
        </w:rPr>
        <w:t>Mobility Agreement for T</w:t>
      </w:r>
      <w:r>
        <w:rPr>
          <w:rFonts w:ascii="Times New Roman" w:hAnsi="Times New Roman" w:cs="Times New Roman"/>
          <w:i/>
          <w:color w:val="000000"/>
        </w:rPr>
        <w:t>eaching/Training</w:t>
      </w:r>
      <w:r w:rsidRPr="00EA2FFB">
        <w:rPr>
          <w:rFonts w:ascii="Times New Roman" w:hAnsi="Times New Roman" w:cs="Times New Roman"/>
          <w:i/>
          <w:color w:val="000000"/>
        </w:rPr>
        <w:t xml:space="preserve"> për </w:t>
      </w:r>
      <w:r w:rsidRPr="00EA2FFB">
        <w:rPr>
          <w:rFonts w:ascii="Times New Roman" w:hAnsi="Times New Roman" w:cs="Times New Roman"/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</w:t>
      </w:r>
      <w:r w:rsidRPr="00EA2FFB">
        <w:rPr>
          <w:rFonts w:ascii="Times New Roman" w:hAnsi="Times New Roman" w:cs="Times New Roman"/>
          <w:i/>
          <w:iCs/>
          <w:color w:val="000000"/>
        </w:rPr>
        <w:lastRenderedPageBreak/>
        <w:t xml:space="preserve">Erasmus+ dhe firmoset nga aplikanti dhe personi përgjegjës për mobilitetet në Universitetin Politeknik të Tiranës, i cili është Zv.Rektori për Anën Shkencore dhe Marrëdhëniet me Jashtë. </w:t>
      </w:r>
    </w:p>
    <w:p w14:paraId="22D32697" w14:textId="471E2704" w:rsidR="00F20109" w:rsidRPr="00EA2FFB" w:rsidRDefault="00F20109" w:rsidP="00F20109">
      <w:pPr>
        <w:pStyle w:val="NoSpacing"/>
        <w:rPr>
          <w:rFonts w:ascii="Times New Roman" w:hAnsi="Times New Roman" w:cs="Times New Roman"/>
        </w:rPr>
      </w:pPr>
      <w:r w:rsidRPr="00EA2FFB">
        <w:rPr>
          <w:rFonts w:ascii="Times New Roman" w:hAnsi="Times New Roman" w:cs="Times New Roman"/>
        </w:rPr>
        <w:t>Për të shkarkuar formatin Staff Mobility for T</w:t>
      </w:r>
      <w:r>
        <w:rPr>
          <w:rFonts w:ascii="Times New Roman" w:hAnsi="Times New Roman" w:cs="Times New Roman"/>
        </w:rPr>
        <w:t>eaching/Training</w:t>
      </w:r>
      <w:r w:rsidRPr="00EA2FFB">
        <w:rPr>
          <w:rFonts w:ascii="Times New Roman" w:hAnsi="Times New Roman" w:cs="Times New Roman"/>
        </w:rPr>
        <w:t xml:space="preserve">, ju lutemi klikoni te: </w:t>
      </w:r>
      <w:hyperlink r:id="rId10" w:history="1">
        <w:r w:rsidRPr="00EA2FFB">
          <w:rPr>
            <w:rStyle w:val="Hyperlink"/>
            <w:rFonts w:ascii="Times New Roman" w:hAnsi="Times New Roman" w:cs="Times New Roman"/>
          </w:rPr>
          <w:t>Drejtoria e Komunikimit dhe Koordinimit – Universiteti Politeknik i Tiranës (upt.edu.al)</w:t>
        </w:r>
      </w:hyperlink>
      <w:r w:rsidRPr="00EA2F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3, </w:t>
      </w:r>
      <w:hyperlink r:id="rId11" w:tgtFrame="_blank" w:history="1">
        <w:r>
          <w:rPr>
            <w:rStyle w:val="Hyperlink"/>
            <w:rFonts w:ascii="Times New Roman" w:hAnsi="Times New Roman" w:cs="Times New Roman"/>
            <w:u w:val="none"/>
          </w:rPr>
          <w:t>4</w:t>
        </w:r>
      </w:hyperlink>
      <w:r w:rsidRPr="00EA2FFB">
        <w:rPr>
          <w:rFonts w:ascii="Times New Roman" w:hAnsi="Times New Roman" w:cs="Times New Roman"/>
        </w:rPr>
        <w:t xml:space="preserve"> .</w:t>
      </w:r>
    </w:p>
    <w:p w14:paraId="0E893009" w14:textId="77777777" w:rsidR="00484873" w:rsidRPr="005B3F8F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1F697913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 për aplikim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më </w:t>
      </w:r>
      <w:r w:rsidR="00B12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156A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tetor</w:t>
      </w:r>
      <w:r w:rsidR="00B120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ora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plikimi </w:t>
      </w:r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 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89">
        <w:rPr>
          <w:rFonts w:ascii="Times New Roman" w:eastAsia="Times New Roman" w:hAnsi="Times New Roman" w:cs="Times New Roman"/>
          <w:sz w:val="24"/>
          <w:szCs w:val="24"/>
        </w:rPr>
        <w:t>Drejtorisë së Komunikimit dhe Koordinimit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informacione 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lidhje me procesin e aplikimit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mund 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kontaktoni 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2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3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E77ABB">
      <w:headerReference w:type="default" r:id="rId14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4F4D0" w14:textId="77777777" w:rsidR="005D3E54" w:rsidRDefault="005D3E54" w:rsidP="0070301F">
      <w:pPr>
        <w:spacing w:after="0" w:line="240" w:lineRule="auto"/>
      </w:pPr>
      <w:r>
        <w:separator/>
      </w:r>
    </w:p>
  </w:endnote>
  <w:endnote w:type="continuationSeparator" w:id="0">
    <w:p w14:paraId="3C18AD47" w14:textId="77777777" w:rsidR="005D3E54" w:rsidRDefault="005D3E54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867D" w14:textId="77777777" w:rsidR="005D3E54" w:rsidRDefault="005D3E54" w:rsidP="0070301F">
      <w:pPr>
        <w:spacing w:after="0" w:line="240" w:lineRule="auto"/>
      </w:pPr>
      <w:r>
        <w:separator/>
      </w:r>
    </w:p>
  </w:footnote>
  <w:footnote w:type="continuationSeparator" w:id="0">
    <w:p w14:paraId="74FAA725" w14:textId="77777777" w:rsidR="005D3E54" w:rsidRDefault="005D3E54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1264922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E4827"/>
    <w:rsid w:val="000F263F"/>
    <w:rsid w:val="00110146"/>
    <w:rsid w:val="0011750D"/>
    <w:rsid w:val="001275E3"/>
    <w:rsid w:val="00137790"/>
    <w:rsid w:val="00156ADC"/>
    <w:rsid w:val="001D56C7"/>
    <w:rsid w:val="001E1301"/>
    <w:rsid w:val="001F2281"/>
    <w:rsid w:val="001F4B10"/>
    <w:rsid w:val="00203A57"/>
    <w:rsid w:val="00207F3A"/>
    <w:rsid w:val="00211D11"/>
    <w:rsid w:val="00211ECB"/>
    <w:rsid w:val="002137CC"/>
    <w:rsid w:val="00233AF3"/>
    <w:rsid w:val="00236C0B"/>
    <w:rsid w:val="0025510D"/>
    <w:rsid w:val="00260537"/>
    <w:rsid w:val="002A641D"/>
    <w:rsid w:val="002B3A80"/>
    <w:rsid w:val="002B43F7"/>
    <w:rsid w:val="002C5EC0"/>
    <w:rsid w:val="002E56F2"/>
    <w:rsid w:val="003028EF"/>
    <w:rsid w:val="00302C0F"/>
    <w:rsid w:val="00303F14"/>
    <w:rsid w:val="0031361D"/>
    <w:rsid w:val="003173E5"/>
    <w:rsid w:val="00322294"/>
    <w:rsid w:val="00344335"/>
    <w:rsid w:val="00377FDD"/>
    <w:rsid w:val="00393789"/>
    <w:rsid w:val="003C3987"/>
    <w:rsid w:val="003F3BAD"/>
    <w:rsid w:val="00401218"/>
    <w:rsid w:val="00405387"/>
    <w:rsid w:val="00415670"/>
    <w:rsid w:val="00430A2D"/>
    <w:rsid w:val="00442793"/>
    <w:rsid w:val="0044313D"/>
    <w:rsid w:val="00473E4B"/>
    <w:rsid w:val="004763E4"/>
    <w:rsid w:val="00484873"/>
    <w:rsid w:val="004900FF"/>
    <w:rsid w:val="004A21DF"/>
    <w:rsid w:val="004B5A20"/>
    <w:rsid w:val="004E74E7"/>
    <w:rsid w:val="004F0271"/>
    <w:rsid w:val="005067DF"/>
    <w:rsid w:val="005172E1"/>
    <w:rsid w:val="005407FD"/>
    <w:rsid w:val="00551BD4"/>
    <w:rsid w:val="00552DB4"/>
    <w:rsid w:val="0055756F"/>
    <w:rsid w:val="0056308E"/>
    <w:rsid w:val="00577E2F"/>
    <w:rsid w:val="00584290"/>
    <w:rsid w:val="00584DF9"/>
    <w:rsid w:val="00591D29"/>
    <w:rsid w:val="005A1C10"/>
    <w:rsid w:val="005B3F8F"/>
    <w:rsid w:val="005D3E54"/>
    <w:rsid w:val="00614A62"/>
    <w:rsid w:val="006220AD"/>
    <w:rsid w:val="00644D07"/>
    <w:rsid w:val="0064523F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D012D"/>
    <w:rsid w:val="007D3CA7"/>
    <w:rsid w:val="007F0139"/>
    <w:rsid w:val="007F7CC8"/>
    <w:rsid w:val="00820D2E"/>
    <w:rsid w:val="00862315"/>
    <w:rsid w:val="008B1C6D"/>
    <w:rsid w:val="008E6281"/>
    <w:rsid w:val="0090713F"/>
    <w:rsid w:val="009306ED"/>
    <w:rsid w:val="00937B0B"/>
    <w:rsid w:val="00946F85"/>
    <w:rsid w:val="0097132F"/>
    <w:rsid w:val="009A1237"/>
    <w:rsid w:val="009A6D44"/>
    <w:rsid w:val="009D3110"/>
    <w:rsid w:val="009E3F11"/>
    <w:rsid w:val="00A132FA"/>
    <w:rsid w:val="00A45D3E"/>
    <w:rsid w:val="00A8353C"/>
    <w:rsid w:val="00A86D80"/>
    <w:rsid w:val="00A959DB"/>
    <w:rsid w:val="00AB59E6"/>
    <w:rsid w:val="00AC08D8"/>
    <w:rsid w:val="00B12040"/>
    <w:rsid w:val="00B51E28"/>
    <w:rsid w:val="00B55663"/>
    <w:rsid w:val="00B57547"/>
    <w:rsid w:val="00BC4E3C"/>
    <w:rsid w:val="00C124B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508D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E046B6"/>
    <w:rsid w:val="00E258CD"/>
    <w:rsid w:val="00E43FDD"/>
    <w:rsid w:val="00E56C00"/>
    <w:rsid w:val="00E77ABB"/>
    <w:rsid w:val="00E870EA"/>
    <w:rsid w:val="00E90DEA"/>
    <w:rsid w:val="00EA1E71"/>
    <w:rsid w:val="00EA6015"/>
    <w:rsid w:val="00EE0AA6"/>
    <w:rsid w:val="00F17063"/>
    <w:rsid w:val="00F20109"/>
    <w:rsid w:val="00F700B6"/>
    <w:rsid w:val="00F7546A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20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010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F20109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?page=1&amp;searchQuery=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t.al/images/stories/projekte/ANEKS%204%20-%20Mobility-agreement-teaching,%20staff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pt.edu.al/drejtimi-akademik-administrativ/drejtorite/drejtoria-e-komunikimit-dhe-koordinim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exchan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45</cp:revision>
  <cp:lastPrinted>2023-10-10T09:03:00Z</cp:lastPrinted>
  <dcterms:created xsi:type="dcterms:W3CDTF">2020-11-10T11:18:00Z</dcterms:created>
  <dcterms:modified xsi:type="dcterms:W3CDTF">2024-10-18T12:56:00Z</dcterms:modified>
</cp:coreProperties>
</file>