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30" w:rsidRDefault="00286E30" w:rsidP="00286E30">
      <w:pPr>
        <w:pStyle w:val="Header"/>
        <w:pBdr>
          <w:bottom w:val="single" w:sz="12" w:space="1" w:color="auto"/>
        </w:pBdr>
        <w:tabs>
          <w:tab w:val="clear" w:pos="4513"/>
          <w:tab w:val="clear" w:pos="9026"/>
          <w:tab w:val="left" w:pos="3330"/>
        </w:tabs>
        <w:rPr>
          <w:rFonts w:ascii="Century Gothic" w:hAnsi="Century Gothic"/>
          <w:noProof/>
          <w:lang w:eastAsia="sq-AL"/>
        </w:rPr>
      </w:pPr>
      <w:r>
        <w:rPr>
          <w:noProof/>
        </w:rPr>
        <w:drawing>
          <wp:anchor distT="0" distB="0" distL="114300" distR="114300" simplePos="0" relativeHeight="251707392" behindDoc="0" locked="0" layoutInCell="1" allowOverlap="1" wp14:anchorId="3B160CF7" wp14:editId="57FC422F">
            <wp:simplePos x="0" y="0"/>
            <wp:positionH relativeFrom="margin">
              <wp:posOffset>2675890</wp:posOffset>
            </wp:positionH>
            <wp:positionV relativeFrom="paragraph">
              <wp:posOffset>-55880</wp:posOffset>
            </wp:positionV>
            <wp:extent cx="377190" cy="561975"/>
            <wp:effectExtent l="0" t="0" r="3810" b="952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sq-AL"/>
        </w:rPr>
        <w:tab/>
      </w: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286E30" w:rsidRPr="00872103" w:rsidRDefault="00286E30" w:rsidP="00286E30">
      <w:pPr>
        <w:pStyle w:val="Header"/>
        <w:tabs>
          <w:tab w:val="left" w:pos="387"/>
        </w:tabs>
        <w:spacing w:before="120" w:line="276" w:lineRule="auto"/>
        <w:jc w:val="center"/>
        <w:rPr>
          <w:rFonts w:ascii="Times New Roman" w:hAnsi="Times New Roman"/>
          <w:noProof/>
          <w:sz w:val="16"/>
          <w:szCs w:val="16"/>
          <w:lang w:eastAsia="sq-AL"/>
        </w:rPr>
      </w:pPr>
      <w:r w:rsidRPr="00872103">
        <w:rPr>
          <w:noProof/>
          <w:sz w:val="16"/>
          <w:szCs w:val="16"/>
        </w:rPr>
        <w:drawing>
          <wp:anchor distT="0" distB="0" distL="114300" distR="114300" simplePos="0" relativeHeight="251708416" behindDoc="0" locked="0" layoutInCell="1" allowOverlap="1" wp14:anchorId="0383F8D8" wp14:editId="78EE1BEE">
            <wp:simplePos x="0" y="0"/>
            <wp:positionH relativeFrom="column">
              <wp:posOffset>-36195</wp:posOffset>
            </wp:positionH>
            <wp:positionV relativeFrom="paragraph">
              <wp:posOffset>45720</wp:posOffset>
            </wp:positionV>
            <wp:extent cx="676275" cy="691515"/>
            <wp:effectExtent l="0" t="0" r="9525" b="0"/>
            <wp:wrapNone/>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6063" t="3163" r="29703" b="12207"/>
                    <a:stretch>
                      <a:fillRect/>
                    </a:stretch>
                  </pic:blipFill>
                  <pic:spPr bwMode="auto">
                    <a:xfrm>
                      <a:off x="0" y="0"/>
                      <a:ext cx="67627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103">
        <w:rPr>
          <w:rFonts w:ascii="Times New Roman" w:hAnsi="Times New Roman"/>
          <w:noProof/>
          <w:sz w:val="16"/>
          <w:szCs w:val="16"/>
          <w:lang w:eastAsia="sq-AL"/>
        </w:rPr>
        <w:t>REPUBLIC OF ALBANIA</w:t>
      </w:r>
    </w:p>
    <w:p w:rsidR="00286E30" w:rsidRPr="006526C8" w:rsidRDefault="00286E30" w:rsidP="00286E30">
      <w:pPr>
        <w:pStyle w:val="Header"/>
        <w:spacing w:before="120"/>
        <w:jc w:val="center"/>
        <w:rPr>
          <w:rFonts w:ascii="Times New Roman" w:hAnsi="Times New Roman"/>
          <w:b/>
          <w:sz w:val="28"/>
          <w:szCs w:val="28"/>
        </w:rPr>
      </w:pPr>
      <w:r w:rsidRPr="006526C8">
        <w:rPr>
          <w:rFonts w:ascii="Times New Roman" w:hAnsi="Times New Roman"/>
          <w:b/>
          <w:sz w:val="28"/>
          <w:szCs w:val="28"/>
        </w:rPr>
        <w:t>POLYTECHNIC UNIVERSITY OF TIRANA</w:t>
      </w:r>
    </w:p>
    <w:p w:rsidR="002A2EBE" w:rsidRDefault="00286E30" w:rsidP="00A7090E">
      <w:pPr>
        <w:pStyle w:val="Header"/>
        <w:jc w:val="center"/>
        <w:rPr>
          <w:rFonts w:ascii="Times New Roman" w:hAnsi="Times New Roman"/>
          <w:b/>
          <w:sz w:val="24"/>
          <w:szCs w:val="24"/>
        </w:rPr>
      </w:pPr>
      <w:r w:rsidRPr="006526C8">
        <w:rPr>
          <w:rFonts w:ascii="Times New Roman" w:hAnsi="Times New Roman"/>
          <w:b/>
          <w:sz w:val="24"/>
          <w:szCs w:val="24"/>
        </w:rPr>
        <w:t>RECTOR</w:t>
      </w:r>
    </w:p>
    <w:p w:rsidR="00A7090E" w:rsidRPr="00A7090E" w:rsidRDefault="00A7090E" w:rsidP="00A7090E">
      <w:pPr>
        <w:pStyle w:val="Header"/>
        <w:jc w:val="center"/>
        <w:rPr>
          <w:rFonts w:ascii="Times New Roman" w:hAnsi="Times New Roman"/>
          <w:b/>
          <w:sz w:val="24"/>
          <w:szCs w:val="24"/>
        </w:rPr>
      </w:pPr>
    </w:p>
    <w:p w:rsidR="00286E30" w:rsidRDefault="00286E30" w:rsidP="00A7090E">
      <w:pPr>
        <w:tabs>
          <w:tab w:val="center" w:pos="4680"/>
          <w:tab w:val="right" w:pos="9360"/>
        </w:tabs>
        <w:spacing w:after="240" w:line="240" w:lineRule="auto"/>
        <w:jc w:val="center"/>
        <w:rPr>
          <w:rFonts w:ascii="Times New Roman" w:hAnsi="Times New Roman"/>
          <w:b/>
          <w:sz w:val="20"/>
          <w:szCs w:val="20"/>
          <w:lang w:val="en-US"/>
        </w:rPr>
      </w:pPr>
      <w:r w:rsidRPr="00372C61">
        <w:rPr>
          <w:rFonts w:ascii="Times New Roman" w:hAnsi="Times New Roman"/>
          <w:b/>
          <w:sz w:val="20"/>
          <w:szCs w:val="20"/>
        </w:rPr>
        <w:t>DIRECTORATE OF SERVICES, INVESTMENTS AND MAINTENANCE</w:t>
      </w:r>
    </w:p>
    <w:p w:rsidR="00A7090E" w:rsidRPr="00A7090E" w:rsidRDefault="00A7090E" w:rsidP="00A7090E">
      <w:pPr>
        <w:tabs>
          <w:tab w:val="center" w:pos="4680"/>
          <w:tab w:val="right" w:pos="9360"/>
        </w:tabs>
        <w:spacing w:after="240" w:line="240" w:lineRule="auto"/>
        <w:jc w:val="center"/>
        <w:rPr>
          <w:rFonts w:ascii="Times New Roman" w:hAnsi="Times New Roman"/>
          <w:b/>
          <w:sz w:val="20"/>
          <w:szCs w:val="20"/>
          <w:lang w:val="en-US"/>
        </w:rPr>
      </w:pPr>
    </w:p>
    <w:p w:rsidR="00162613" w:rsidRPr="00A7090E" w:rsidRDefault="0059196F" w:rsidP="00A7090E">
      <w:pPr>
        <w:spacing w:after="120"/>
        <w:ind w:right="-170"/>
        <w:rPr>
          <w:rFonts w:ascii="Times New Roman" w:hAnsi="Times New Roman"/>
          <w:b/>
          <w:sz w:val="24"/>
          <w:szCs w:val="24"/>
        </w:rPr>
      </w:pPr>
      <w:r w:rsidRPr="002A2EBE">
        <w:rPr>
          <w:rFonts w:ascii="Times New Roman" w:hAnsi="Times New Roman"/>
          <w:b/>
          <w:sz w:val="24"/>
          <w:szCs w:val="24"/>
        </w:rPr>
        <w:t>Nr._____Prot.</w:t>
      </w:r>
      <w:r w:rsidRPr="002A2EBE">
        <w:rPr>
          <w:rFonts w:ascii="Times New Roman" w:hAnsi="Times New Roman"/>
          <w:b/>
          <w:sz w:val="24"/>
          <w:szCs w:val="24"/>
        </w:rPr>
        <w:tab/>
      </w:r>
      <w:r w:rsidRPr="002A2EBE">
        <w:rPr>
          <w:rFonts w:ascii="Times New Roman" w:hAnsi="Times New Roman"/>
          <w:b/>
          <w:sz w:val="24"/>
          <w:szCs w:val="24"/>
        </w:rPr>
        <w:tab/>
      </w:r>
      <w:r w:rsidRPr="002A2EBE">
        <w:rPr>
          <w:rFonts w:ascii="Times New Roman" w:hAnsi="Times New Roman"/>
          <w:b/>
          <w:sz w:val="24"/>
          <w:szCs w:val="24"/>
        </w:rPr>
        <w:tab/>
      </w:r>
      <w:r w:rsidR="00C27243" w:rsidRPr="002A2EBE">
        <w:rPr>
          <w:rFonts w:ascii="Times New Roman" w:hAnsi="Times New Roman"/>
          <w:b/>
          <w:sz w:val="24"/>
          <w:szCs w:val="24"/>
        </w:rPr>
        <w:t xml:space="preserve">             </w:t>
      </w:r>
      <w:r w:rsidR="0050497E" w:rsidRPr="002A2EBE">
        <w:rPr>
          <w:rFonts w:ascii="Times New Roman" w:hAnsi="Times New Roman"/>
          <w:b/>
          <w:sz w:val="24"/>
          <w:szCs w:val="24"/>
        </w:rPr>
        <w:tab/>
      </w:r>
      <w:r w:rsidR="0050497E" w:rsidRPr="002A2EBE">
        <w:rPr>
          <w:rFonts w:ascii="Times New Roman" w:hAnsi="Times New Roman"/>
          <w:b/>
          <w:sz w:val="24"/>
          <w:szCs w:val="24"/>
        </w:rPr>
        <w:tab/>
      </w:r>
      <w:r w:rsidR="0050497E" w:rsidRPr="002A2EBE">
        <w:rPr>
          <w:rFonts w:ascii="Times New Roman" w:hAnsi="Times New Roman"/>
          <w:b/>
          <w:sz w:val="24"/>
          <w:szCs w:val="24"/>
        </w:rPr>
        <w:tab/>
      </w:r>
      <w:bookmarkStart w:id="0" w:name="_GoBack"/>
      <w:bookmarkEnd w:id="0"/>
      <w:r w:rsidRPr="002A2EBE">
        <w:rPr>
          <w:rFonts w:ascii="Times New Roman" w:hAnsi="Times New Roman"/>
          <w:b/>
          <w:sz w:val="24"/>
          <w:szCs w:val="24"/>
        </w:rPr>
        <w:t xml:space="preserve">  Tirana on, ________2024</w:t>
      </w:r>
    </w:p>
    <w:p w:rsidR="00A7090E" w:rsidRDefault="00A7090E" w:rsidP="007D65A5">
      <w:pPr>
        <w:spacing w:after="0" w:line="240" w:lineRule="auto"/>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rPr>
        <w:t>INVITATION FOR OFFERS</w:t>
      </w:r>
    </w:p>
    <w:p w:rsidR="00B32E2C" w:rsidRPr="0050497E" w:rsidRDefault="00B32E2C" w:rsidP="00C27243">
      <w:pPr>
        <w:spacing w:after="0" w:line="240" w:lineRule="auto"/>
        <w:jc w:val="center"/>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rPr>
        <w:t>No. _____, Date. ____/____/2024</w:t>
      </w:r>
    </w:p>
    <w:p w:rsidR="00B32E2C" w:rsidRPr="0050497E" w:rsidRDefault="00B32E2C" w:rsidP="00C27243">
      <w:pPr>
        <w:spacing w:after="0" w:line="240" w:lineRule="auto"/>
        <w:jc w:val="center"/>
        <w:rPr>
          <w:rFonts w:ascii="Times New Roman" w:eastAsia="Times New Roman" w:hAnsi="Times New Roman"/>
          <w:b/>
          <w:sz w:val="24"/>
          <w:szCs w:val="24"/>
          <w:u w:val="single"/>
          <w:lang w:val="en-US"/>
        </w:rPr>
      </w:pPr>
    </w:p>
    <w:p w:rsidR="00B32E2C" w:rsidRPr="00C527E1" w:rsidRDefault="00B32E2C" w:rsidP="00C27243">
      <w:pPr>
        <w:spacing w:after="0" w:line="240" w:lineRule="auto"/>
        <w:jc w:val="center"/>
        <w:rPr>
          <w:rFonts w:ascii="Times New Roman" w:eastAsia="Times New Roman" w:hAnsi="Times New Roman"/>
          <w:b/>
          <w:sz w:val="24"/>
          <w:szCs w:val="24"/>
          <w:lang w:val="en-US"/>
        </w:rPr>
      </w:pPr>
      <w:r w:rsidRPr="00C527E1">
        <w:rPr>
          <w:rFonts w:ascii="Times New Roman" w:eastAsia="Times New Roman" w:hAnsi="Times New Roman"/>
          <w:b/>
          <w:sz w:val="24"/>
          <w:szCs w:val="24"/>
        </w:rPr>
        <w:t>ABOUT</w:t>
      </w:r>
    </w:p>
    <w:p w:rsidR="00B32E2C" w:rsidRPr="0050497E" w:rsidRDefault="003B7709"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rPr>
        <w:t>"</w:t>
      </w:r>
      <w:r w:rsidR="0039196E" w:rsidRPr="00287EA6">
        <w:rPr>
          <w:rFonts w:ascii="Times New Roman" w:hAnsi="Times New Roman"/>
          <w:b/>
          <w:sz w:val="24"/>
          <w:szCs w:val="24"/>
        </w:rPr>
        <w:t>SOFTWARE AND HARDWARE ACQUISITION</w:t>
      </w:r>
      <w:r w:rsidR="00B32E2C" w:rsidRPr="0050497E">
        <w:rPr>
          <w:rFonts w:ascii="Times New Roman" w:eastAsia="Times New Roman" w:hAnsi="Times New Roman"/>
          <w:b/>
          <w:sz w:val="24"/>
          <w:szCs w:val="24"/>
        </w:rPr>
        <w:t>":</w:t>
      </w:r>
    </w:p>
    <w:p w:rsidR="00B32E2C" w:rsidRPr="0050497E" w:rsidRDefault="00B32E2C" w:rsidP="00795CB8">
      <w:pPr>
        <w:spacing w:after="0" w:line="240" w:lineRule="auto"/>
        <w:jc w:val="center"/>
        <w:rPr>
          <w:rFonts w:ascii="Times New Roman" w:eastAsia="Times New Roman" w:hAnsi="Times New Roman"/>
          <w:b/>
          <w:sz w:val="24"/>
          <w:szCs w:val="24"/>
          <w:lang w:val="en-US"/>
        </w:rPr>
      </w:pPr>
    </w:p>
    <w:p w:rsidR="003709AA" w:rsidRPr="0050497E" w:rsidRDefault="00B32E2C" w:rsidP="00795CB8">
      <w:pPr>
        <w:spacing w:after="0" w:line="240" w:lineRule="auto"/>
        <w:jc w:val="center"/>
        <w:rPr>
          <w:rFonts w:ascii="Times New Roman" w:eastAsia="Times New Roman" w:hAnsi="Times New Roman"/>
          <w:b/>
          <w:color w:val="000000" w:themeColor="text1"/>
          <w:sz w:val="24"/>
          <w:szCs w:val="24"/>
          <w:lang w:val="en-US"/>
        </w:rPr>
      </w:pPr>
      <w:r w:rsidRPr="0050497E">
        <w:rPr>
          <w:rFonts w:ascii="Times New Roman" w:eastAsia="Times New Roman" w:hAnsi="Times New Roman"/>
          <w:b/>
          <w:sz w:val="24"/>
          <w:szCs w:val="24"/>
        </w:rPr>
        <w:t xml:space="preserve">with limit fund = </w:t>
      </w:r>
      <w:r w:rsidR="0039196E" w:rsidRPr="0039196E">
        <w:rPr>
          <w:rFonts w:ascii="Times New Roman" w:hAnsi="Times New Roman"/>
          <w:b/>
          <w:sz w:val="24"/>
          <w:szCs w:val="24"/>
        </w:rPr>
        <w:t xml:space="preserve">24,000 (10 and four thousand) euros </w:t>
      </w:r>
      <w:r w:rsidR="0039196E">
        <w:rPr>
          <w:rFonts w:ascii="Times New Roman" w:hAnsi="Times New Roman"/>
          <w:sz w:val="24"/>
          <w:szCs w:val="24"/>
        </w:rPr>
        <w:t xml:space="preserve">or </w:t>
      </w:r>
      <w:r w:rsidR="0039196E" w:rsidRPr="00DD2D63">
        <w:rPr>
          <w:rFonts w:ascii="Times New Roman" w:hAnsi="Times New Roman"/>
          <w:b/>
          <w:sz w:val="24"/>
          <w:szCs w:val="24"/>
        </w:rPr>
        <w:t>2,358,480 (two million three hundred and five hundred and four hundred and eighty thousand) ALL without VAT</w:t>
      </w:r>
    </w:p>
    <w:p w:rsidR="00B32E2C" w:rsidRPr="0050497E" w:rsidRDefault="00B32E2C" w:rsidP="00B32E2C">
      <w:pPr>
        <w:spacing w:after="0" w:line="240" w:lineRule="auto"/>
        <w:rPr>
          <w:rFonts w:ascii="Times New Roman" w:eastAsia="Times New Roman" w:hAnsi="Times New Roman"/>
          <w:b/>
          <w:color w:val="000000" w:themeColor="text1"/>
          <w:sz w:val="24"/>
          <w:szCs w:val="24"/>
          <w:u w:val="single"/>
          <w:lang w:val="en-US"/>
        </w:rPr>
      </w:pPr>
    </w:p>
    <w:p w:rsidR="00B32E2C" w:rsidRPr="00735578" w:rsidRDefault="00B32E2C" w:rsidP="00C527E1">
      <w:pPr>
        <w:jc w:val="both"/>
        <w:rPr>
          <w:rFonts w:ascii="Times New Roman" w:hAnsi="Times New Roman"/>
          <w:sz w:val="24"/>
          <w:szCs w:val="24"/>
        </w:rPr>
      </w:pPr>
      <w:r w:rsidRPr="00E1365E">
        <w:rPr>
          <w:rFonts w:ascii="Times New Roman" w:eastAsia="Times New Roman" w:hAnsi="Times New Roman"/>
          <w:w w:val="105"/>
          <w:sz w:val="24"/>
          <w:szCs w:val="24"/>
        </w:rPr>
        <w:t xml:space="preserve">Rectorate of Polytechnic University of Tirana in the framework of the implementation of </w:t>
      </w:r>
      <w:r w:rsidR="00735578" w:rsidRPr="00287EA6">
        <w:rPr>
          <w:rFonts w:ascii="Times New Roman" w:hAnsi="Times New Roman"/>
          <w:sz w:val="24"/>
          <w:szCs w:val="24"/>
        </w:rPr>
        <w:t>the ERASMUS-EDU-2022-CBHE: INTEC: "</w:t>
      </w:r>
      <w:r w:rsidR="00735578" w:rsidRPr="00287EA6">
        <w:rPr>
          <w:rFonts w:ascii="Times New Roman" w:hAnsi="Times New Roman"/>
          <w:i/>
          <w:sz w:val="24"/>
          <w:szCs w:val="24"/>
        </w:rPr>
        <w:t>International Engineering Competence Centres to push Sustainable Mobility Development in Albania and Montenegro</w:t>
      </w:r>
      <w:r w:rsidR="00735578" w:rsidRPr="00287EA6">
        <w:rPr>
          <w:rFonts w:ascii="Times New Roman" w:hAnsi="Times New Roman"/>
          <w:sz w:val="24"/>
          <w:szCs w:val="24"/>
        </w:rPr>
        <w:t>"</w:t>
      </w:r>
      <w:r w:rsidR="00735578" w:rsidRPr="00375406">
        <w:rPr>
          <w:rFonts w:ascii="Times New Roman" w:hAnsi="Times New Roman"/>
          <w:i/>
          <w:sz w:val="24"/>
          <w:szCs w:val="24"/>
        </w:rPr>
        <w:t xml:space="preserve">, </w:t>
      </w:r>
      <w:r w:rsidR="00735578" w:rsidRPr="0064579C">
        <w:rPr>
          <w:rFonts w:ascii="Times New Roman" w:hAnsi="Times New Roman"/>
          <w:sz w:val="24"/>
          <w:szCs w:val="24"/>
        </w:rPr>
        <w:t xml:space="preserve">funded by the European Union, with </w:t>
      </w:r>
      <w:r w:rsidR="00735578" w:rsidRPr="007C50AE">
        <w:rPr>
          <w:rFonts w:ascii="Times New Roman" w:hAnsi="Times New Roman"/>
          <w:color w:val="1D2228"/>
          <w:sz w:val="24"/>
          <w:szCs w:val="24"/>
          <w:shd w:val="clear" w:color="auto" w:fill="FFFFFF"/>
        </w:rPr>
        <w:t xml:space="preserve">Grant Agreement </w:t>
      </w:r>
      <w:r w:rsidR="00735578">
        <w:rPr>
          <w:rFonts w:ascii="Times New Roman" w:hAnsi="Times New Roman"/>
          <w:bCs/>
          <w:sz w:val="24"/>
          <w:szCs w:val="24"/>
        </w:rPr>
        <w:t>101081873</w:t>
      </w:r>
      <w:r w:rsidR="001842C7" w:rsidRPr="007C50AE">
        <w:rPr>
          <w:rFonts w:ascii="Times New Roman" w:hAnsi="Times New Roman"/>
          <w:w w:val="105"/>
          <w:sz w:val="24"/>
          <w:szCs w:val="24"/>
        </w:rPr>
        <w:t xml:space="preserve">; </w:t>
      </w:r>
    </w:p>
    <w:p w:rsidR="00B32E2C" w:rsidRPr="00E1365E" w:rsidRDefault="00B32E2C" w:rsidP="007A30AC">
      <w:pPr>
        <w:widowControl w:val="0"/>
        <w:spacing w:after="0" w:line="276" w:lineRule="auto"/>
        <w:ind w:right="169"/>
        <w:jc w:val="both"/>
        <w:rPr>
          <w:rFonts w:ascii="Times New Roman" w:eastAsia="Times New Roman" w:hAnsi="Times New Roman"/>
          <w:sz w:val="24"/>
          <w:szCs w:val="24"/>
          <w:lang w:val="en-US"/>
        </w:rPr>
      </w:pPr>
      <w:r w:rsidRPr="00E1365E">
        <w:rPr>
          <w:rFonts w:ascii="Times New Roman" w:eastAsia="Times New Roman" w:hAnsi="Times New Roman"/>
          <w:w w:val="110"/>
          <w:sz w:val="24"/>
          <w:szCs w:val="24"/>
          <w:u w:val="single"/>
        </w:rPr>
        <w:t>Invites you to submit your offer with the subject</w:t>
      </w:r>
      <w:r w:rsidRPr="00E1365E">
        <w:rPr>
          <w:rFonts w:ascii="Times New Roman" w:eastAsia="Times New Roman" w:hAnsi="Times New Roman"/>
          <w:w w:val="110"/>
          <w:sz w:val="24"/>
          <w:szCs w:val="24"/>
        </w:rPr>
        <w:t xml:space="preserve"> "</w:t>
      </w:r>
      <w:r w:rsidR="0039196E" w:rsidRPr="0039196E">
        <w:rPr>
          <w:rFonts w:ascii="Times New Roman" w:hAnsi="Times New Roman"/>
          <w:b/>
          <w:i/>
          <w:sz w:val="24"/>
          <w:szCs w:val="24"/>
        </w:rPr>
        <w:t>Purchase Software and Hardware</w:t>
      </w:r>
      <w:r w:rsidRPr="00E1365E">
        <w:rPr>
          <w:rFonts w:ascii="Times New Roman" w:eastAsia="Times New Roman" w:hAnsi="Times New Roman"/>
          <w:sz w:val="24"/>
          <w:szCs w:val="24"/>
        </w:rPr>
        <w:t xml:space="preserve">" </w:t>
      </w:r>
      <w:r w:rsidRPr="00E1365E">
        <w:rPr>
          <w:rFonts w:ascii="Times New Roman" w:eastAsia="Times New Roman" w:hAnsi="Times New Roman"/>
          <w:sz w:val="24"/>
          <w:szCs w:val="24"/>
          <w:u w:val="single"/>
        </w:rPr>
        <w:t>according to the following precatevity and related technical specifications</w:t>
      </w:r>
      <w:r w:rsidRPr="00E1365E">
        <w:rPr>
          <w:rFonts w:ascii="Times New Roman" w:eastAsia="Times New Roman" w:hAnsi="Times New Roman"/>
          <w:sz w:val="24"/>
          <w:szCs w:val="24"/>
        </w:rPr>
        <w:t>.</w:t>
      </w:r>
    </w:p>
    <w:p w:rsidR="00B32E2C" w:rsidRDefault="00B32E2C" w:rsidP="007A30AC">
      <w:pPr>
        <w:widowControl w:val="0"/>
        <w:spacing w:after="0" w:line="276" w:lineRule="auto"/>
        <w:ind w:right="169"/>
        <w:jc w:val="both"/>
        <w:rPr>
          <w:rFonts w:ascii="Times New Roman" w:eastAsia="Times New Roman" w:hAnsi="Times New Roman"/>
          <w:sz w:val="16"/>
          <w:szCs w:val="16"/>
          <w:highlight w:val="yellow"/>
          <w:lang w:val="en-US"/>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277"/>
        <w:gridCol w:w="1604"/>
        <w:gridCol w:w="2539"/>
      </w:tblGrid>
      <w:tr w:rsidR="0039196E" w:rsidRPr="0039196E" w:rsidTr="005F5EE6">
        <w:trPr>
          <w:trHeight w:val="330"/>
          <w:jc w:val="center"/>
        </w:trPr>
        <w:tc>
          <w:tcPr>
            <w:tcW w:w="618" w:type="dxa"/>
            <w:shd w:val="clear" w:color="000000" w:fill="FFFFFF"/>
            <w:noWrap/>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rPr>
              <w:t>No.</w:t>
            </w:r>
          </w:p>
        </w:tc>
        <w:tc>
          <w:tcPr>
            <w:tcW w:w="4277"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rPr>
              <w:t>EMERTIMI</w:t>
            </w:r>
          </w:p>
        </w:tc>
        <w:tc>
          <w:tcPr>
            <w:tcW w:w="1604"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rPr>
              <w:t>UNIT</w:t>
            </w:r>
          </w:p>
        </w:tc>
        <w:tc>
          <w:tcPr>
            <w:tcW w:w="2539"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rPr>
              <w:t>QUANTITY</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1</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r w:rsidRPr="0039196E">
              <w:rPr>
                <w:rFonts w:ascii="Times New Roman" w:eastAsia="Times New Roman" w:hAnsi="Times New Roman"/>
                <w:sz w:val="24"/>
                <w:szCs w:val="24"/>
              </w:rPr>
              <w:t>Matlab and Simulink Academic</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licence</w:t>
            </w:r>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1 (a)</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2</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r w:rsidRPr="0039196E">
              <w:rPr>
                <w:rFonts w:ascii="Times New Roman" w:eastAsia="Times New Roman" w:hAnsi="Times New Roman"/>
                <w:sz w:val="24"/>
                <w:szCs w:val="24"/>
              </w:rPr>
              <w:t>Matlab and Simulink Student</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licence</w:t>
            </w:r>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5 (five)</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3</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r w:rsidRPr="0039196E">
              <w:rPr>
                <w:rFonts w:ascii="Times New Roman" w:eastAsia="Times New Roman" w:hAnsi="Times New Roman"/>
                <w:sz w:val="24"/>
                <w:szCs w:val="24"/>
              </w:rPr>
              <w:t>Laptop Advanced</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cope</w:t>
            </w:r>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rPr>
              <w:t>4 (four)</w:t>
            </w:r>
          </w:p>
        </w:tc>
      </w:tr>
    </w:tbl>
    <w:p w:rsidR="007A30AC" w:rsidRPr="00F21A3A" w:rsidRDefault="007A30AC" w:rsidP="00B32E2C">
      <w:pPr>
        <w:tabs>
          <w:tab w:val="left" w:pos="720"/>
        </w:tabs>
        <w:spacing w:after="80" w:line="240" w:lineRule="auto"/>
        <w:jc w:val="both"/>
        <w:rPr>
          <w:rFonts w:ascii="Times New Roman" w:eastAsia="Times New Roman" w:hAnsi="Times New Roman"/>
          <w:bCs/>
          <w:sz w:val="24"/>
          <w:szCs w:val="24"/>
          <w:highlight w:val="yellow"/>
          <w:lang w:val="en-US"/>
        </w:rPr>
      </w:pPr>
    </w:p>
    <w:p w:rsidR="00A7090E" w:rsidRPr="005660D2" w:rsidRDefault="00B32E2C" w:rsidP="005660D2">
      <w:pPr>
        <w:tabs>
          <w:tab w:val="left" w:pos="720"/>
        </w:tabs>
        <w:spacing w:after="80" w:line="276" w:lineRule="auto"/>
        <w:jc w:val="both"/>
        <w:rPr>
          <w:rFonts w:ascii="Times New Roman" w:eastAsia="Times New Roman" w:hAnsi="Times New Roman"/>
          <w:bCs/>
          <w:sz w:val="24"/>
          <w:szCs w:val="24"/>
          <w:lang w:val="en-US"/>
        </w:rPr>
      </w:pPr>
      <w:r w:rsidRPr="00491F6A">
        <w:rPr>
          <w:rFonts w:ascii="Times New Roman" w:eastAsia="Times New Roman" w:hAnsi="Times New Roman"/>
          <w:bCs/>
          <w:sz w:val="24"/>
          <w:szCs w:val="24"/>
        </w:rPr>
        <w:t xml:space="preserve">The tender development date will be </w:t>
      </w:r>
      <w:r w:rsidR="0039196E">
        <w:rPr>
          <w:rFonts w:ascii="Times New Roman" w:eastAsia="Times New Roman" w:hAnsi="Times New Roman"/>
          <w:b/>
          <w:bCs/>
          <w:sz w:val="24"/>
          <w:szCs w:val="24"/>
        </w:rPr>
        <w:t>20</w:t>
      </w:r>
      <w:r w:rsidR="00430B97" w:rsidRPr="00C527E1">
        <w:rPr>
          <w:rFonts w:ascii="Times New Roman" w:eastAsia="Times New Roman" w:hAnsi="Times New Roman"/>
          <w:b/>
          <w:bCs/>
          <w:color w:val="000000" w:themeColor="text1"/>
          <w:sz w:val="24"/>
          <w:szCs w:val="24"/>
        </w:rPr>
        <w:t xml:space="preserve">/12/2024 </w:t>
      </w:r>
      <w:r w:rsidRPr="00491F6A">
        <w:rPr>
          <w:rFonts w:ascii="Times New Roman" w:eastAsia="Times New Roman" w:hAnsi="Times New Roman"/>
          <w:bCs/>
          <w:color w:val="000000" w:themeColor="text1"/>
          <w:sz w:val="24"/>
          <w:szCs w:val="24"/>
        </w:rPr>
        <w:t xml:space="preserve">at </w:t>
      </w:r>
      <w:r w:rsidRPr="00491F6A">
        <w:rPr>
          <w:rFonts w:ascii="Times New Roman" w:eastAsia="Times New Roman" w:hAnsi="Times New Roman"/>
          <w:b/>
          <w:bCs/>
          <w:color w:val="000000" w:themeColor="text1"/>
          <w:sz w:val="24"/>
          <w:szCs w:val="24"/>
        </w:rPr>
        <w:t>11:00</w:t>
      </w:r>
      <w:r w:rsidRPr="00491F6A">
        <w:rPr>
          <w:rFonts w:ascii="Times New Roman" w:eastAsia="Times New Roman" w:hAnsi="Times New Roman"/>
          <w:bCs/>
          <w:color w:val="000000" w:themeColor="text1"/>
          <w:sz w:val="24"/>
          <w:szCs w:val="24"/>
        </w:rPr>
        <w:t xml:space="preserve">, </w:t>
      </w:r>
      <w:r w:rsidRPr="00491F6A">
        <w:rPr>
          <w:rFonts w:ascii="Times New Roman" w:eastAsia="Times New Roman" w:hAnsi="Times New Roman"/>
          <w:bCs/>
          <w:sz w:val="24"/>
          <w:szCs w:val="24"/>
        </w:rPr>
        <w:t>near the Rectorate of UPT, "NeneTereza" Square, second floor, Procurement Sector.</w:t>
      </w:r>
    </w:p>
    <w:p w:rsidR="00A7090E" w:rsidRPr="00B32E2C"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A7090E">
      <w:pPr>
        <w:jc w:val="center"/>
        <w:rPr>
          <w:rFonts w:ascii="Times New Roman" w:hAnsi="Times New Roman"/>
          <w:b/>
          <w:sz w:val="24"/>
          <w:szCs w:val="24"/>
        </w:rPr>
      </w:pPr>
      <w:r>
        <w:rPr>
          <w:rFonts w:ascii="Times New Roman" w:hAnsi="Times New Roman"/>
          <w:b/>
          <w:sz w:val="24"/>
          <w:szCs w:val="24"/>
        </w:rPr>
        <w:t>TECHNICAL SPECIFICATIONS</w:t>
      </w:r>
    </w:p>
    <w:p w:rsidR="0039196E" w:rsidRPr="0039196E" w:rsidRDefault="0039196E" w:rsidP="0039196E">
      <w:pPr>
        <w:tabs>
          <w:tab w:val="left" w:pos="720"/>
        </w:tabs>
        <w:spacing w:after="80" w:line="276" w:lineRule="auto"/>
        <w:jc w:val="both"/>
        <w:rPr>
          <w:rFonts w:ascii="Times New Roman" w:eastAsia="Times New Roman" w:hAnsi="Times New Roman"/>
          <w:b/>
          <w:sz w:val="24"/>
          <w:szCs w:val="24"/>
        </w:rPr>
      </w:pPr>
      <w:r w:rsidRPr="0039196E">
        <w:rPr>
          <w:rFonts w:ascii="Times New Roman" w:eastAsia="Times New Roman" w:hAnsi="Times New Roman"/>
          <w:b/>
          <w:sz w:val="24"/>
          <w:szCs w:val="24"/>
        </w:rPr>
        <w:t>Technical Specifications:</w:t>
      </w:r>
    </w:p>
    <w:p w:rsidR="0039196E" w:rsidRPr="0039196E" w:rsidRDefault="0039196E" w:rsidP="0039196E">
      <w:pPr>
        <w:numPr>
          <w:ilvl w:val="0"/>
          <w:numId w:val="44"/>
        </w:numPr>
        <w:pBdr>
          <w:top w:val="nil"/>
          <w:left w:val="nil"/>
          <w:bottom w:val="nil"/>
          <w:right w:val="nil"/>
          <w:between w:val="nil"/>
        </w:pBdr>
        <w:tabs>
          <w:tab w:val="left" w:pos="7380"/>
        </w:tabs>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Matlab and Simulink Academic</w:t>
      </w:r>
    </w:p>
    <w:tbl>
      <w:tblPr>
        <w:tblW w:w="94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021"/>
        <w:gridCol w:w="6414"/>
      </w:tblGrid>
      <w:tr w:rsidR="0039196E" w:rsidRPr="0039196E" w:rsidTr="005F5EE6">
        <w:trPr>
          <w:trHeight w:val="312"/>
        </w:trPr>
        <w:tc>
          <w:tcPr>
            <w:tcW w:w="9435"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before="15" w:after="0" w:line="263" w:lineRule="auto"/>
              <w:ind w:left="360"/>
              <w:jc w:val="cente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Software Description</w:t>
            </w:r>
          </w:p>
        </w:tc>
      </w:tr>
      <w:tr w:rsidR="0039196E" w:rsidRPr="0039196E" w:rsidTr="005F5EE6">
        <w:trPr>
          <w:trHeight w:val="559"/>
        </w:trPr>
        <w:tc>
          <w:tcPr>
            <w:tcW w:w="3021" w:type="dxa"/>
          </w:tcPr>
          <w:p w:rsidR="0039196E" w:rsidRPr="0039196E" w:rsidRDefault="0039196E" w:rsidP="0039196E">
            <w:pPr>
              <w:widowControl w:val="0"/>
              <w:pBdr>
                <w:top w:val="nil"/>
                <w:left w:val="nil"/>
                <w:bottom w:val="nil"/>
                <w:right w:val="nil"/>
                <w:between w:val="nil"/>
              </w:pBdr>
              <w:spacing w:after="0" w:line="249"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Description:</w:t>
            </w:r>
          </w:p>
        </w:tc>
        <w:tc>
          <w:tcPr>
            <w:tcW w:w="6413" w:type="dxa"/>
          </w:tcPr>
          <w:p w:rsidR="0039196E" w:rsidRPr="0039196E" w:rsidRDefault="0039196E" w:rsidP="0039196E">
            <w:pPr>
              <w:widowControl w:val="0"/>
              <w:pBdr>
                <w:top w:val="nil"/>
                <w:left w:val="nil"/>
                <w:bottom w:val="nil"/>
                <w:right w:val="nil"/>
                <w:between w:val="nil"/>
              </w:pBdr>
              <w:spacing w:before="133" w:after="0" w:line="240"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The Matlab </w:t>
            </w:r>
            <w:r w:rsidRPr="0039196E">
              <w:rPr>
                <w:rFonts w:ascii="Times New Roman" w:eastAsia="Times New Roman" w:hAnsi="Times New Roman"/>
                <w:b/>
                <w:color w:val="000000"/>
                <w:sz w:val="24"/>
                <w:szCs w:val="24"/>
              </w:rPr>
              <w:t xml:space="preserve">and Simulink </w:t>
            </w:r>
            <w:r w:rsidRPr="0039196E">
              <w:rPr>
                <w:rFonts w:ascii="Times New Roman" w:eastAsia="Times New Roman" w:hAnsi="Times New Roman"/>
                <w:color w:val="000000"/>
                <w:sz w:val="24"/>
                <w:szCs w:val="24"/>
              </w:rPr>
              <w:t xml:space="preserve">Professional Academic version combines a desktop environment tuned for iteractive analysis and design processes with a programming language expressing the matrix and array mathematics directly. It includes the Live Editor </w:t>
            </w:r>
            <w:r w:rsidRPr="0039196E">
              <w:rPr>
                <w:rFonts w:ascii="Times New Roman" w:eastAsia="Times New Roman" w:hAnsi="Times New Roman"/>
                <w:color w:val="000000"/>
                <w:sz w:val="24"/>
                <w:szCs w:val="24"/>
              </w:rPr>
              <w:lastRenderedPageBreak/>
              <w:t>for creating scripts that combine code, output and formatted text into an executable notepad.</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lastRenderedPageBreak/>
              <w:t>Professional construction:</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MATLAB, Simulink, Controll System Toolbox, Data Acquisition Toolbox, DSP System Toolbox, Fixed-Point Designer, Instrument Control Toolbox, MATLAB Report Generator, Parallel Computing Toolbox, Partial Differential Equation Toolbox, Robust Control Toolbox, Signal Processing ToolBox, Simscape, Simscape MultiBody, System Composer, System Identification ToolBox, Wavelet ToolBox.</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Data Analysis:</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Explores, models and analyses data</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Graphic:</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Visualize and explore data</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Programming:</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Create scripts, functions and classes</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Creating applications:</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Create applications on desktop and web</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Hardware: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Connect MATLAB </w:t>
            </w:r>
            <w:r w:rsidRPr="0039196E">
              <w:rPr>
                <w:rFonts w:ascii="Times New Roman" w:eastAsia="Times New Roman" w:hAnsi="Times New Roman"/>
                <w:b/>
                <w:color w:val="000000"/>
                <w:sz w:val="24"/>
                <w:szCs w:val="24"/>
              </w:rPr>
              <w:t xml:space="preserve">and SIMULINK together with hardware-based packages </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Parallel calculations:</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Perform large-scale computing and parallel simulations using multicore desktops, GPUs, groups and clouds</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Cohesion License: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Permanente</w:t>
            </w:r>
          </w:p>
        </w:tc>
      </w:tr>
    </w:tbl>
    <w:p w:rsidR="0039196E" w:rsidRPr="0039196E" w:rsidRDefault="0039196E" w:rsidP="0039196E">
      <w:pPr>
        <w:rPr>
          <w:rFonts w:cs="Calibri"/>
        </w:rPr>
      </w:pPr>
    </w:p>
    <w:p w:rsidR="0039196E" w:rsidRPr="0039196E" w:rsidRDefault="0039196E" w:rsidP="0039196E">
      <w:pPr>
        <w:numPr>
          <w:ilvl w:val="0"/>
          <w:numId w:val="44"/>
        </w:numPr>
        <w:pBdr>
          <w:top w:val="nil"/>
          <w:left w:val="nil"/>
          <w:bottom w:val="nil"/>
          <w:right w:val="nil"/>
          <w:between w:val="nil"/>
        </w:pBd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Matlab and Simulink Student</w:t>
      </w:r>
    </w:p>
    <w:tbl>
      <w:tblPr>
        <w:tblW w:w="9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055"/>
        <w:gridCol w:w="6485"/>
      </w:tblGrid>
      <w:tr w:rsidR="0039196E" w:rsidRPr="0039196E" w:rsidTr="005F5EE6">
        <w:trPr>
          <w:trHeight w:val="299"/>
        </w:trPr>
        <w:tc>
          <w:tcPr>
            <w:tcW w:w="9540"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before="15" w:after="0" w:line="263" w:lineRule="auto"/>
              <w:ind w:left="360"/>
              <w:jc w:val="cente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Software Description</w:t>
            </w:r>
          </w:p>
        </w:tc>
      </w:tr>
      <w:tr w:rsidR="0039196E" w:rsidRPr="0039196E" w:rsidTr="005F5EE6">
        <w:trPr>
          <w:trHeight w:val="536"/>
        </w:trPr>
        <w:tc>
          <w:tcPr>
            <w:tcW w:w="3055" w:type="dxa"/>
          </w:tcPr>
          <w:p w:rsidR="0039196E" w:rsidRPr="0039196E" w:rsidRDefault="0039196E" w:rsidP="0039196E">
            <w:pPr>
              <w:widowControl w:val="0"/>
              <w:pBdr>
                <w:top w:val="nil"/>
                <w:left w:val="nil"/>
                <w:bottom w:val="nil"/>
                <w:right w:val="nil"/>
                <w:between w:val="nil"/>
              </w:pBdr>
              <w:spacing w:after="0" w:line="249"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Description:</w:t>
            </w:r>
          </w:p>
        </w:tc>
        <w:tc>
          <w:tcPr>
            <w:tcW w:w="6485" w:type="dxa"/>
          </w:tcPr>
          <w:p w:rsidR="0039196E" w:rsidRPr="0039196E" w:rsidRDefault="0039196E" w:rsidP="0039196E">
            <w:pPr>
              <w:widowControl w:val="0"/>
              <w:pBdr>
                <w:top w:val="nil"/>
                <w:left w:val="nil"/>
                <w:bottom w:val="nil"/>
                <w:right w:val="nil"/>
                <w:between w:val="nil"/>
              </w:pBdr>
              <w:spacing w:before="133" w:after="0" w:line="240"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Matlab </w:t>
            </w:r>
            <w:r w:rsidRPr="0039196E">
              <w:rPr>
                <w:rFonts w:ascii="Times New Roman" w:eastAsia="Times New Roman" w:hAnsi="Times New Roman"/>
                <w:b/>
                <w:color w:val="000000"/>
                <w:sz w:val="24"/>
                <w:szCs w:val="24"/>
              </w:rPr>
              <w:t xml:space="preserve">and Simulink </w:t>
            </w:r>
            <w:r w:rsidRPr="0039196E">
              <w:rPr>
                <w:rFonts w:ascii="Times New Roman" w:eastAsia="Times New Roman" w:hAnsi="Times New Roman"/>
                <w:color w:val="000000"/>
                <w:sz w:val="24"/>
                <w:szCs w:val="24"/>
              </w:rPr>
              <w:t>Professional Student version, combines a desktop environment tuned for iterary analysis and design processes with a programming language that expresses the matrix and array mathematics directly. It includes the Live Editor for creating scripts that combine code, output and formatted text into an executable notepad.</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Professional construction:</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color w:val="000000"/>
                <w:sz w:val="24"/>
                <w:szCs w:val="24"/>
              </w:rPr>
            </w:pPr>
            <w:r w:rsidRPr="0039196E">
              <w:rPr>
                <w:rFonts w:ascii="Times New Roman" w:eastAsia="Times New Roman" w:hAnsi="Times New Roman"/>
                <w:color w:val="000000"/>
                <w:sz w:val="24"/>
                <w:szCs w:val="24"/>
              </w:rPr>
              <w:t>MATLAB and Simulink Student Suite</w:t>
            </w:r>
          </w:p>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Fixed-Point Designer, MATLAB Coder, MATLAB Report Generator, Partial Differential Equation Toolbox, SimEvents, Stateflow, Wavelet Toolbox.</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Data Analysis:</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Explores, models and analyses data</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Graphic:</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Visualize and explore data</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Programming:</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Create scripts, functions and classes</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Creating applications:</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Create applications on desctop and web</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Hardware: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Connect MATLAB </w:t>
            </w:r>
            <w:r w:rsidRPr="0039196E">
              <w:rPr>
                <w:rFonts w:ascii="Times New Roman" w:eastAsia="Times New Roman" w:hAnsi="Times New Roman"/>
                <w:b/>
                <w:color w:val="000000"/>
                <w:sz w:val="24"/>
                <w:szCs w:val="24"/>
              </w:rPr>
              <w:t xml:space="preserve">and SIMULINK together with hardware-based packages </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Parallel calculations:</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Perform large-scale computing and parallel simulations using multicore desktops, GPUs, groups and clouds</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Cohesion License: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Permanente</w:t>
            </w:r>
          </w:p>
        </w:tc>
      </w:tr>
    </w:tbl>
    <w:p w:rsidR="005660D2" w:rsidRDefault="005660D2" w:rsidP="0039196E">
      <w:pPr>
        <w:rPr>
          <w:rFonts w:cs="Calibri"/>
        </w:rPr>
      </w:pPr>
    </w:p>
    <w:p w:rsidR="007D65A5" w:rsidRDefault="007D65A5" w:rsidP="0039196E">
      <w:pPr>
        <w:rPr>
          <w:rFonts w:cs="Calibri"/>
        </w:rPr>
      </w:pPr>
    </w:p>
    <w:p w:rsidR="007D65A5" w:rsidRPr="0039196E" w:rsidRDefault="007D65A5" w:rsidP="0039196E">
      <w:pPr>
        <w:rPr>
          <w:rFonts w:cs="Calibri"/>
        </w:rPr>
      </w:pPr>
    </w:p>
    <w:p w:rsidR="0039196E" w:rsidRPr="0039196E" w:rsidRDefault="0039196E" w:rsidP="0039196E">
      <w:pPr>
        <w:rPr>
          <w:rFonts w:ascii="Times New Roman" w:eastAsia="Times New Roman" w:hAnsi="Times New Roman"/>
          <w:b/>
          <w:sz w:val="24"/>
          <w:szCs w:val="24"/>
        </w:rPr>
      </w:pPr>
      <w:r w:rsidRPr="0039196E">
        <w:rPr>
          <w:rFonts w:ascii="Times New Roman" w:hAnsi="Times New Roman"/>
          <w:b/>
          <w:sz w:val="24"/>
          <w:szCs w:val="24"/>
        </w:rPr>
        <w:t>3.</w:t>
      </w:r>
      <w:r w:rsidRPr="0039196E">
        <w:rPr>
          <w:rFonts w:ascii="Times New Roman" w:eastAsia="Times New Roman" w:hAnsi="Times New Roman"/>
          <w:b/>
          <w:sz w:val="24"/>
          <w:szCs w:val="24"/>
        </w:rPr>
        <w:t xml:space="preserve"> Advanced Laptop</w:t>
      </w:r>
    </w:p>
    <w:tbl>
      <w:tblPr>
        <w:tblW w:w="90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63"/>
        <w:gridCol w:w="4054"/>
      </w:tblGrid>
      <w:tr w:rsidR="0039196E" w:rsidRPr="0039196E" w:rsidTr="005F5EE6">
        <w:trPr>
          <w:trHeight w:val="305"/>
        </w:trPr>
        <w:tc>
          <w:tcPr>
            <w:tcW w:w="9017"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after="0" w:line="240" w:lineRule="auto"/>
              <w:ind w:left="72"/>
              <w:jc w:val="center"/>
              <w:rPr>
                <w:rFonts w:ascii="Times New Roman" w:eastAsia="Times New Roman" w:hAnsi="Times New Roman"/>
                <w:b/>
                <w:color w:val="000000"/>
              </w:rPr>
            </w:pPr>
            <w:bookmarkStart w:id="1" w:name="_heading=h.gjdgxs" w:colFirst="0" w:colLast="0"/>
            <w:bookmarkEnd w:id="1"/>
            <w:r w:rsidRPr="0039196E">
              <w:rPr>
                <w:rFonts w:ascii="Times New Roman" w:eastAsia="Times New Roman" w:hAnsi="Times New Roman"/>
                <w:b/>
                <w:color w:val="000000"/>
              </w:rPr>
              <w:lastRenderedPageBreak/>
              <w:t>MINIMAL TECHNICAL CHARACTERISTICS</w:t>
            </w:r>
          </w:p>
        </w:tc>
      </w:tr>
      <w:tr w:rsidR="0039196E" w:rsidRPr="0039196E" w:rsidTr="005F5EE6">
        <w:trPr>
          <w:trHeight w:val="54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ight="124"/>
              <w:rPr>
                <w:rFonts w:ascii="Times New Roman" w:eastAsia="Times New Roman" w:hAnsi="Times New Roman"/>
                <w:color w:val="000000"/>
              </w:rPr>
            </w:pPr>
            <w:r w:rsidRPr="0039196E">
              <w:rPr>
                <w:rFonts w:ascii="Times New Roman" w:eastAsia="Times New Roman" w:hAnsi="Times New Roman"/>
                <w:color w:val="000000"/>
              </w:rPr>
              <w:t>Min. points for the processor according to: cpubenchmark.net Min Proc. Rating according to: cpubenchmark.net:</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13950 Points (36MB cache, 24 cores, 32 threads, dei ne 5.5 GHz Turbo, 55W)</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w:t>
            </w:r>
          </w:p>
        </w:tc>
      </w:tr>
      <w:tr w:rsidR="0039196E" w:rsidRPr="0039196E" w:rsidTr="005F5EE6">
        <w:trPr>
          <w:trHeight w:val="316"/>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"Chipset":</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Intel or Equivalent</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"RAM":</w:t>
            </w:r>
          </w:p>
        </w:tc>
        <w:tc>
          <w:tcPr>
            <w:tcW w:w="4054" w:type="dxa"/>
          </w:tcPr>
          <w:p w:rsidR="0039196E" w:rsidRPr="0039196E" w:rsidRDefault="00383643"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sdt>
              <w:sdtPr>
                <w:rPr>
                  <w:rFonts w:cs="Calibri"/>
                </w:rPr>
                <w:tag w:val="goog_rdk_0"/>
                <w:id w:val="-1368530369"/>
              </w:sdtPr>
              <w:sdtEndPr/>
              <w:sdtContent>
                <w:r w:rsidR="0039196E" w:rsidRPr="0039196E">
                  <w:rPr>
                    <w:rFonts w:ascii="Gungsuh" w:eastAsia="Gungsuh" w:hAnsi="Gungsuh" w:cs="Gungsuh"/>
                    <w:color w:val="000000"/>
                  </w:rPr>
                  <w:t xml:space="preserve">   ≥ 64 GB, min. DDR5, 5200MT/s</w:t>
                </w:r>
              </w:sdtContent>
            </w:sdt>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Hard Disk Size "HDD Size":</w:t>
            </w:r>
          </w:p>
        </w:tc>
        <w:tc>
          <w:tcPr>
            <w:tcW w:w="4054" w:type="dxa"/>
          </w:tcPr>
          <w:p w:rsidR="0039196E" w:rsidRPr="0039196E" w:rsidRDefault="00383643"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sdt>
              <w:sdtPr>
                <w:rPr>
                  <w:rFonts w:cs="Calibri"/>
                </w:rPr>
                <w:tag w:val="goog_rdk_1"/>
                <w:id w:val="-114749078"/>
              </w:sdtPr>
              <w:sdtEndPr/>
              <w:sdtContent>
                <w:r w:rsidR="0039196E" w:rsidRPr="0039196E">
                  <w:rPr>
                    <w:rFonts w:ascii="Gungsuh" w:eastAsia="Gungsuh" w:hAnsi="Gungsuh" w:cs="Gungsuh"/>
                    <w:color w:val="000000"/>
                  </w:rPr>
                  <w:t xml:space="preserve">   ≥ 2 TB SSD (Read , Write ≥ 7000 mb/s)  </w:t>
                </w:r>
              </w:sdtContent>
            </w:sdt>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"Graphics":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NVIDIA RTX 2000 Ada 8 GB or better</w:t>
            </w:r>
          </w:p>
        </w:tc>
      </w:tr>
      <w:tr w:rsidR="0039196E" w:rsidRPr="0039196E" w:rsidTr="005F5EE6">
        <w:trPr>
          <w:trHeight w:val="604"/>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"Media Device":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ight="49"/>
              <w:rPr>
                <w:rFonts w:ascii="Times New Roman" w:eastAsia="Times New Roman" w:hAnsi="Times New Roman"/>
                <w:color w:val="000000"/>
              </w:rPr>
            </w:pPr>
            <w:r w:rsidRPr="0039196E">
              <w:rPr>
                <w:rFonts w:ascii="Times New Roman" w:eastAsia="Times New Roman" w:hAnsi="Times New Roman"/>
                <w:color w:val="000000"/>
              </w:rPr>
              <w:t>DVD+/RW DL Internal or External of the same brand with the Laptop;</w:t>
            </w:r>
          </w:p>
        </w:tc>
      </w:tr>
      <w:tr w:rsidR="0039196E" w:rsidRPr="0039196E" w:rsidTr="005F5EE6">
        <w:trPr>
          <w:trHeight w:val="282"/>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Memory Card Reader</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"Display" Display: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17" FHD LED (1920 x 1200 MP), Anti Glare</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Battery "Battery":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6 Cell 93 Wh</w:t>
            </w:r>
          </w:p>
        </w:tc>
      </w:tr>
      <w:tr w:rsidR="0039196E" w:rsidRPr="0039196E" w:rsidTr="005F5EE6">
        <w:trPr>
          <w:trHeight w:val="317"/>
        </w:trPr>
        <w:tc>
          <w:tcPr>
            <w:tcW w:w="9017" w:type="dxa"/>
            <w:gridSpan w:val="2"/>
          </w:tcPr>
          <w:p w:rsidR="0039196E" w:rsidRPr="0039196E" w:rsidRDefault="0039196E" w:rsidP="0039196E">
            <w:pPr>
              <w:widowControl w:val="0"/>
              <w:pBdr>
                <w:top w:val="nil"/>
                <w:left w:val="nil"/>
                <w:bottom w:val="nil"/>
                <w:right w:val="nil"/>
                <w:between w:val="nil"/>
              </w:pBdr>
              <w:spacing w:after="0" w:line="240" w:lineRule="auto"/>
              <w:jc w:val="center"/>
              <w:rPr>
                <w:rFonts w:ascii="Times New Roman" w:eastAsia="Times New Roman" w:hAnsi="Times New Roman"/>
                <w:b/>
                <w:color w:val="000000"/>
              </w:rPr>
            </w:pPr>
            <w:r w:rsidRPr="0039196E">
              <w:rPr>
                <w:rFonts w:ascii="Times New Roman" w:eastAsia="Times New Roman" w:hAnsi="Times New Roman"/>
                <w:b/>
                <w:color w:val="000000"/>
              </w:rPr>
              <w:t>COMMUNICATION &amp; MANAGEMENT</w:t>
            </w:r>
          </w:p>
        </w:tc>
      </w:tr>
      <w:tr w:rsidR="0039196E" w:rsidRPr="0039196E" w:rsidTr="005F5EE6">
        <w:trPr>
          <w:trHeight w:val="350"/>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Ports Communication Gates: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(3) USB ports of which min. (3) USB 3.0/USB 3.1</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DP/HDMI</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Integrated Mic.</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Integrated HD Web Camera</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(1/1) Headphone/Microphone Jack or (1) Combo Jack</w:t>
            </w:r>
          </w:p>
        </w:tc>
      </w:tr>
      <w:tr w:rsidR="0039196E" w:rsidRPr="0039196E" w:rsidTr="005F5EE6">
        <w:trPr>
          <w:trHeight w:val="926"/>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Networking:</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10/100/1000 Mbps LAN (RJ-45);</w:t>
            </w:r>
          </w:p>
          <w:p w:rsidR="0039196E" w:rsidRPr="0039196E" w:rsidRDefault="0039196E" w:rsidP="0039196E">
            <w:pPr>
              <w:widowControl w:val="0"/>
              <w:pBdr>
                <w:top w:val="nil"/>
                <w:left w:val="nil"/>
                <w:bottom w:val="nil"/>
                <w:right w:val="nil"/>
                <w:between w:val="nil"/>
              </w:pBdr>
              <w:spacing w:after="0" w:line="240" w:lineRule="auto"/>
              <w:ind w:left="164" w:right="807"/>
              <w:rPr>
                <w:rFonts w:ascii="Times New Roman" w:eastAsia="Times New Roman" w:hAnsi="Times New Roman"/>
                <w:color w:val="000000"/>
              </w:rPr>
            </w:pPr>
            <w:r w:rsidRPr="0039196E">
              <w:rPr>
                <w:rFonts w:ascii="Times New Roman" w:eastAsia="Times New Roman" w:hAnsi="Times New Roman"/>
                <w:color w:val="000000"/>
              </w:rPr>
              <w:t>Wireless 802.11ac (Compatible with 802.11b/g/n); Bluetooth min. V4.1;</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"Sound":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Integrated, (2) x built-in Speakers (stereo)</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Operating System "Preinstalled Licensed O.S.":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OEM Windows 11 64-bit Professional</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Keyboard Keyboard: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QWERTY</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"Pointing Device":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Touch Pad</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Security "Security":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Embedded Security TPM 2.0</w:t>
            </w:r>
          </w:p>
        </w:tc>
      </w:tr>
      <w:tr w:rsidR="0039196E" w:rsidRPr="0039196E" w:rsidTr="005F5EE6">
        <w:trPr>
          <w:trHeight w:val="350"/>
        </w:trPr>
        <w:tc>
          <w:tcPr>
            <w:tcW w:w="9017" w:type="dxa"/>
            <w:gridSpan w:val="2"/>
          </w:tcPr>
          <w:p w:rsidR="0039196E" w:rsidRPr="0039196E" w:rsidRDefault="0039196E" w:rsidP="0039196E">
            <w:pPr>
              <w:widowControl w:val="0"/>
              <w:pBdr>
                <w:top w:val="nil"/>
                <w:left w:val="nil"/>
                <w:bottom w:val="nil"/>
                <w:right w:val="nil"/>
                <w:between w:val="nil"/>
              </w:pBdr>
              <w:tabs>
                <w:tab w:val="left" w:pos="4770"/>
                <w:tab w:val="left" w:pos="4983"/>
              </w:tabs>
              <w:spacing w:after="0" w:line="240" w:lineRule="auto"/>
              <w:ind w:right="3769"/>
              <w:jc w:val="center"/>
              <w:rPr>
                <w:rFonts w:ascii="Times New Roman" w:eastAsia="Times New Roman" w:hAnsi="Times New Roman"/>
                <w:b/>
                <w:color w:val="000000"/>
              </w:rPr>
            </w:pPr>
            <w:r w:rsidRPr="0039196E">
              <w:rPr>
                <w:rFonts w:ascii="Times New Roman" w:eastAsia="Times New Roman" w:hAnsi="Times New Roman"/>
                <w:b/>
                <w:color w:val="000000"/>
              </w:rPr>
              <w:t>ACCESSORIES</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"Power Cord" cable: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Yes, European</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"Recharger" feeder: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Yes</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"Mouse"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Yes, of the same brand as laptop</w:t>
            </w:r>
          </w:p>
        </w:tc>
      </w:tr>
      <w:tr w:rsidR="0039196E" w:rsidRPr="0039196E" w:rsidTr="005F5EE6">
        <w:trPr>
          <w:trHeight w:val="54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Çanta “Carrying Bag”:</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ight="680"/>
              <w:rPr>
                <w:rFonts w:ascii="Times New Roman" w:eastAsia="Times New Roman" w:hAnsi="Times New Roman"/>
                <w:color w:val="000000"/>
              </w:rPr>
            </w:pPr>
            <w:r w:rsidRPr="0039196E">
              <w:rPr>
                <w:rFonts w:ascii="Times New Roman" w:eastAsia="Times New Roman" w:hAnsi="Times New Roman"/>
                <w:color w:val="000000"/>
              </w:rPr>
              <w:t>Yes, from the Manufacturer. Suitable for laptops and other accessories.</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"Recover":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Recover Partition</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Color ''Color':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Black preferential</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Grey Optional</w:t>
            </w:r>
          </w:p>
        </w:tc>
      </w:tr>
      <w:tr w:rsidR="0039196E" w:rsidRPr="0039196E" w:rsidTr="005F5EE6">
        <w:trPr>
          <w:trHeight w:val="319"/>
        </w:trPr>
        <w:tc>
          <w:tcPr>
            <w:tcW w:w="9017" w:type="dxa"/>
            <w:gridSpan w:val="2"/>
          </w:tcPr>
          <w:p w:rsidR="0039196E" w:rsidRPr="0039196E" w:rsidRDefault="0039196E" w:rsidP="0039196E">
            <w:pPr>
              <w:widowControl w:val="0"/>
              <w:pBdr>
                <w:top w:val="nil"/>
                <w:left w:val="nil"/>
                <w:bottom w:val="nil"/>
                <w:right w:val="nil"/>
                <w:between w:val="nil"/>
              </w:pBdr>
              <w:spacing w:after="0" w:line="240" w:lineRule="auto"/>
              <w:ind w:left="3791" w:right="3771"/>
              <w:jc w:val="center"/>
              <w:rPr>
                <w:rFonts w:ascii="Times New Roman" w:eastAsia="Times New Roman" w:hAnsi="Times New Roman"/>
                <w:b/>
                <w:color w:val="000000"/>
              </w:rPr>
            </w:pPr>
            <w:r w:rsidRPr="0039196E">
              <w:rPr>
                <w:rFonts w:ascii="Times New Roman" w:eastAsia="Times New Roman" w:hAnsi="Times New Roman"/>
                <w:b/>
                <w:color w:val="000000"/>
              </w:rPr>
              <w:t>GUARANTEE</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Warranty Warranty Coverage Period: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3 Years</w:t>
            </w:r>
          </w:p>
        </w:tc>
      </w:tr>
    </w:tbl>
    <w:p w:rsidR="0039196E" w:rsidRPr="0039196E" w:rsidRDefault="0039196E" w:rsidP="0039196E">
      <w:pPr>
        <w:rPr>
          <w:rFonts w:cs="Calibri"/>
        </w:rPr>
      </w:pPr>
    </w:p>
    <w:p w:rsidR="0039196E" w:rsidRDefault="0039196E" w:rsidP="00B32E2C">
      <w:pPr>
        <w:tabs>
          <w:tab w:val="left" w:pos="720"/>
        </w:tabs>
        <w:spacing w:after="80" w:line="240" w:lineRule="auto"/>
        <w:jc w:val="both"/>
        <w:rPr>
          <w:rFonts w:ascii="Times New Roman" w:eastAsia="Times New Roman" w:hAnsi="Times New Roman"/>
          <w:b/>
          <w:bCs/>
          <w:sz w:val="24"/>
          <w:szCs w:val="24"/>
          <w:lang w:val="en-US"/>
        </w:rPr>
      </w:pPr>
    </w:p>
    <w:p w:rsidR="002B1933" w:rsidRPr="00B32E2C" w:rsidRDefault="00B32E2C" w:rsidP="00B32E2C">
      <w:pPr>
        <w:tabs>
          <w:tab w:val="left" w:pos="720"/>
        </w:tabs>
        <w:spacing w:after="80" w:line="240" w:lineRule="auto"/>
        <w:jc w:val="both"/>
        <w:rPr>
          <w:rFonts w:ascii="Times New Roman" w:eastAsia="Times New Roman" w:hAnsi="Times New Roman"/>
          <w:b/>
          <w:bCs/>
          <w:sz w:val="24"/>
          <w:szCs w:val="24"/>
          <w:lang w:val="en-US"/>
        </w:rPr>
      </w:pPr>
      <w:r w:rsidRPr="00B32E2C">
        <w:rPr>
          <w:rFonts w:ascii="Times New Roman" w:eastAsia="Times New Roman" w:hAnsi="Times New Roman"/>
          <w:b/>
          <w:bCs/>
          <w:sz w:val="24"/>
          <w:szCs w:val="24"/>
        </w:rPr>
        <w:t xml:space="preserve">CRITERIA AND CONDITIONS OF THE OFFER:  </w:t>
      </w:r>
    </w:p>
    <w:p w:rsidR="00C527E1" w:rsidRPr="005660D2" w:rsidRDefault="00B32E2C" w:rsidP="005660D2">
      <w:pPr>
        <w:tabs>
          <w:tab w:val="left" w:pos="720"/>
        </w:tabs>
        <w:spacing w:after="80" w:line="276" w:lineRule="auto"/>
        <w:jc w:val="both"/>
        <w:rPr>
          <w:rFonts w:ascii="Times New Roman" w:eastAsia="Times New Roman" w:hAnsi="Times New Roman"/>
          <w:b/>
          <w:bCs/>
          <w:sz w:val="24"/>
          <w:szCs w:val="24"/>
          <w:lang w:val="en-US"/>
        </w:rPr>
      </w:pPr>
      <w:r w:rsidRPr="00B32E2C">
        <w:rPr>
          <w:rFonts w:ascii="Times New Roman" w:eastAsia="Times New Roman" w:hAnsi="Times New Roman"/>
          <w:bCs/>
          <w:sz w:val="24"/>
          <w:szCs w:val="24"/>
        </w:rPr>
        <w:lastRenderedPageBreak/>
        <w:t>Economic operators must hand over in a closed envelope to the contracting authority the completion of the documents as below</w:t>
      </w:r>
      <w:r w:rsidRPr="00B32E2C">
        <w:rPr>
          <w:rFonts w:ascii="Times New Roman" w:eastAsia="Times New Roman" w:hAnsi="Times New Roman"/>
          <w:b/>
          <w:bCs/>
          <w:sz w:val="24"/>
          <w:szCs w:val="24"/>
        </w:rPr>
        <w:t>:</w:t>
      </w:r>
    </w:p>
    <w:p w:rsidR="00C527E1" w:rsidRPr="00542FF4"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t xml:space="preserve">The extract of the Economic Operator's QKR </w:t>
      </w:r>
      <w:r w:rsidRPr="00542FF4">
        <w:rPr>
          <w:rFonts w:ascii="Times New Roman" w:eastAsia="Times New Roman" w:hAnsi="Times New Roman"/>
          <w:bCs/>
          <w:sz w:val="24"/>
          <w:szCs w:val="24"/>
        </w:rPr>
        <w:t xml:space="preserve"> </w:t>
      </w:r>
      <w:r w:rsidRPr="00542FF4">
        <w:rPr>
          <w:rFonts w:ascii="Times New Roman" w:eastAsia="Times New Roman" w:hAnsi="Times New Roman"/>
          <w:sz w:val="24"/>
          <w:szCs w:val="24"/>
        </w:rPr>
        <w:t>must include the object of procurement.</w:t>
      </w:r>
    </w:p>
    <w:p w:rsidR="00C527E1" w:rsidRPr="00F81346"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t>Economic Offer Form.</w:t>
      </w:r>
    </w:p>
    <w:p w:rsidR="00C527E1"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t>Bank Certificate, which contains: Name of the Subject, NIPT, No. of Account, IBAN.</w:t>
      </w:r>
    </w:p>
    <w:p w:rsidR="00C527E1" w:rsidRPr="00542FF4"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t>Copies of the electronic certificate for fiscalization, for taxpayers using the Central Billing Platform.</w:t>
      </w:r>
    </w:p>
    <w:p w:rsidR="00C527E1"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rPr>
        <w:t>Copies of the Electronic Certificate for Fiscalization and valid copies of the Contract related to the Certified Company for the selection of software in use, for taxpayers issuing invoices through software solution.</w:t>
      </w:r>
    </w:p>
    <w:p w:rsidR="0039196E" w:rsidRPr="0039196E" w:rsidRDefault="0039196E" w:rsidP="0039196E">
      <w:pPr>
        <w:numPr>
          <w:ilvl w:val="0"/>
          <w:numId w:val="43"/>
        </w:numPr>
        <w:tabs>
          <w:tab w:val="left" w:pos="7200"/>
        </w:tabs>
        <w:contextualSpacing/>
        <w:jc w:val="both"/>
        <w:rPr>
          <w:rFonts w:ascii="Times New Roman" w:eastAsia="Times New Roman" w:hAnsi="Times New Roman"/>
          <w:sz w:val="24"/>
          <w:szCs w:val="24"/>
          <w:lang w:val="en-US"/>
        </w:rPr>
      </w:pPr>
      <w:r w:rsidRPr="0039196E">
        <w:rPr>
          <w:rFonts w:ascii="Times New Roman" w:eastAsia="Times New Roman" w:hAnsi="Times New Roman"/>
          <w:sz w:val="24"/>
          <w:szCs w:val="24"/>
        </w:rPr>
        <w:t xml:space="preserve">The economic operator must submit a producer authorization, or cooperation agreement with the manufacturer, or distributor authorization </w:t>
      </w:r>
      <w:r w:rsidRPr="0039196E">
        <w:rPr>
          <w:rFonts w:ascii="Times New Roman" w:eastAsia="Times New Roman" w:hAnsi="Times New Roman"/>
          <w:color w:val="000000"/>
          <w:sz w:val="24"/>
          <w:szCs w:val="24"/>
        </w:rPr>
        <w:t xml:space="preserve">for the </w:t>
      </w:r>
      <w:r w:rsidRPr="0039196E">
        <w:rPr>
          <w:rFonts w:ascii="Times New Roman" w:eastAsia="Times New Roman" w:hAnsi="Times New Roman"/>
          <w:b/>
          <w:color w:val="000000"/>
          <w:sz w:val="24"/>
          <w:szCs w:val="24"/>
        </w:rPr>
        <w:t>Advanced Laptop device</w:t>
      </w:r>
      <w:r w:rsidRPr="0039196E">
        <w:rPr>
          <w:rFonts w:ascii="Times New Roman" w:eastAsia="Times New Roman" w:hAnsi="Times New Roman"/>
          <w:color w:val="000000"/>
          <w:sz w:val="24"/>
          <w:szCs w:val="24"/>
        </w:rPr>
        <w:t xml:space="preserve">. </w:t>
      </w:r>
      <w:r w:rsidRPr="0039196E">
        <w:rPr>
          <w:rFonts w:ascii="Times New Roman" w:eastAsia="Times New Roman" w:hAnsi="Times New Roman"/>
          <w:sz w:val="24"/>
          <w:szCs w:val="24"/>
        </w:rPr>
        <w:t>In the case of authorization of the distributor, the agreement must be made between the authorized distributor and the producer. Each of the documents submitted must contain complete manufacturer data such as telephone, fax, e-mail, website in case of verification by the contracting authority.</w:t>
      </w:r>
    </w:p>
    <w:p w:rsidR="0039196E" w:rsidRPr="0039196E" w:rsidRDefault="0039196E" w:rsidP="0039196E">
      <w:pPr>
        <w:numPr>
          <w:ilvl w:val="0"/>
          <w:numId w:val="43"/>
        </w:numPr>
        <w:tabs>
          <w:tab w:val="left" w:pos="7200"/>
        </w:tabs>
        <w:contextualSpacing/>
        <w:jc w:val="both"/>
        <w:rPr>
          <w:rFonts w:ascii="Times New Roman" w:eastAsia="Times New Roman" w:hAnsi="Times New Roman"/>
          <w:sz w:val="24"/>
          <w:szCs w:val="24"/>
          <w:lang w:val="en-US"/>
        </w:rPr>
      </w:pPr>
      <w:r w:rsidRPr="0039196E">
        <w:rPr>
          <w:rFonts w:ascii="Times New Roman" w:eastAsia="Times New Roman" w:hAnsi="Times New Roman"/>
          <w:sz w:val="24"/>
        </w:rPr>
        <w:t xml:space="preserve">The economic operator shall present photographs/catalogues/brochures or catalog fragments (pages) for </w:t>
      </w:r>
      <w:r w:rsidR="00F0280D" w:rsidRPr="0039196E">
        <w:rPr>
          <w:rFonts w:ascii="Times New Roman" w:eastAsia="Times New Roman" w:hAnsi="Times New Roman"/>
          <w:b/>
          <w:color w:val="000000"/>
          <w:sz w:val="24"/>
          <w:szCs w:val="24"/>
        </w:rPr>
        <w:t>the Advanced Laptop</w:t>
      </w:r>
      <w:r w:rsidRPr="0039196E">
        <w:rPr>
          <w:rFonts w:ascii="Times New Roman" w:eastAsia="Times New Roman" w:hAnsi="Times New Roman"/>
          <w:sz w:val="24"/>
        </w:rPr>
        <w:t xml:space="preserve"> device  by clearly and distinctly marking the equipment it offers, with the relevant branded specifications, in order to verify compliance with the requirements in the DT, and the data according to the table below is met.</w:t>
      </w:r>
    </w:p>
    <w:p w:rsidR="0039196E" w:rsidRPr="009F6BAC" w:rsidRDefault="0039196E" w:rsidP="0039196E">
      <w:pPr>
        <w:spacing w:after="0" w:line="240" w:lineRule="auto"/>
        <w:ind w:left="720" w:hanging="720"/>
        <w:contextualSpacing/>
        <w:jc w:val="both"/>
        <w:rPr>
          <w:rFonts w:ascii="Times New Roman" w:eastAsia="Times New Roman" w:hAnsi="Times New Roman"/>
          <w:sz w:val="24"/>
          <w:szCs w:val="24"/>
        </w:rPr>
      </w:pPr>
    </w:p>
    <w:p w:rsidR="0039196E" w:rsidRPr="009F6BAC" w:rsidRDefault="0039196E" w:rsidP="0039196E">
      <w:pPr>
        <w:widowControl w:val="0"/>
        <w:tabs>
          <w:tab w:val="left" w:pos="720"/>
        </w:tabs>
        <w:autoSpaceDE w:val="0"/>
        <w:autoSpaceDN w:val="0"/>
        <w:spacing w:after="0" w:line="240" w:lineRule="auto"/>
        <w:ind w:left="720"/>
        <w:jc w:val="both"/>
        <w:rPr>
          <w:rFonts w:ascii="Times New Roman" w:hAnsi="Times New Roman"/>
          <w:sz w:val="24"/>
        </w:rPr>
      </w:pPr>
      <w:r w:rsidRPr="009F6BAC">
        <w:rPr>
          <w:rFonts w:ascii="Times New Roman" w:eastAsia="BatangChe" w:hAnsi="Times New Roman"/>
          <w:i/>
          <w:sz w:val="24"/>
          <w:szCs w:val="24"/>
        </w:rPr>
        <w:t>Note: Catalog fragments should easily and clearly indicate that they are catalog parts, as well as which catalog and manufacturer they belong to.</w:t>
      </w:r>
    </w:p>
    <w:tbl>
      <w:tblPr>
        <w:tblpPr w:leftFromText="180" w:rightFromText="180" w:vertAnchor="text" w:horzAnchor="margin" w:tblpXSpec="center" w:tblpY="18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401"/>
        <w:gridCol w:w="1454"/>
        <w:gridCol w:w="1496"/>
        <w:gridCol w:w="2164"/>
        <w:gridCol w:w="1859"/>
      </w:tblGrid>
      <w:tr w:rsidR="0039196E" w:rsidRPr="00D35F82" w:rsidTr="005660D2">
        <w:trPr>
          <w:trHeight w:val="1000"/>
        </w:trPr>
        <w:tc>
          <w:tcPr>
            <w:tcW w:w="553" w:type="dxa"/>
            <w:shd w:val="clear" w:color="auto" w:fill="auto"/>
            <w:noWrap/>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No.</w:t>
            </w:r>
          </w:p>
        </w:tc>
        <w:tc>
          <w:tcPr>
            <w:tcW w:w="2421" w:type="dxa"/>
            <w:shd w:val="clear" w:color="auto" w:fill="auto"/>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The name of goods</w:t>
            </w:r>
          </w:p>
        </w:tc>
        <w:tc>
          <w:tcPr>
            <w:tcW w:w="1461" w:type="dxa"/>
            <w:vAlign w:val="center"/>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Device Model</w:t>
            </w:r>
          </w:p>
        </w:tc>
        <w:tc>
          <w:tcPr>
            <w:tcW w:w="1466" w:type="dxa"/>
            <w:shd w:val="clear" w:color="auto" w:fill="auto"/>
            <w:noWrap/>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Name of manufacturer</w:t>
            </w:r>
          </w:p>
        </w:tc>
        <w:tc>
          <w:tcPr>
            <w:tcW w:w="2179" w:type="dxa"/>
            <w:shd w:val="clear" w:color="auto" w:fill="auto"/>
            <w:vAlign w:val="center"/>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 xml:space="preserve">Catalog titles, </w:t>
            </w:r>
          </w:p>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lang w:eastAsia="en-GB"/>
              </w:rPr>
              <w:t>No. Catalog page for each device offered, etc.</w:t>
            </w:r>
          </w:p>
        </w:tc>
        <w:tc>
          <w:tcPr>
            <w:tcW w:w="1864" w:type="dxa"/>
          </w:tcPr>
          <w:p w:rsidR="0039196E" w:rsidRPr="009F6BAC" w:rsidRDefault="0039196E" w:rsidP="005F5EE6">
            <w:pPr>
              <w:spacing w:after="0" w:line="240" w:lineRule="auto"/>
              <w:rPr>
                <w:rFonts w:ascii="Times New Roman" w:eastAsia="BatangChe" w:hAnsi="Times New Roman"/>
                <w:sz w:val="24"/>
                <w:szCs w:val="24"/>
              </w:rPr>
            </w:pPr>
          </w:p>
          <w:p w:rsidR="0039196E" w:rsidRPr="009F6BAC" w:rsidRDefault="0039196E" w:rsidP="005F5EE6">
            <w:pPr>
              <w:spacing w:after="0" w:line="240" w:lineRule="auto"/>
              <w:rPr>
                <w:rFonts w:ascii="Times New Roman" w:eastAsia="BatangChe" w:hAnsi="Times New Roman"/>
                <w:sz w:val="24"/>
                <w:szCs w:val="24"/>
                <w:lang w:val="fr-FR"/>
              </w:rPr>
            </w:pPr>
            <w:r w:rsidRPr="009F6BAC">
              <w:rPr>
                <w:rFonts w:ascii="Times New Roman" w:eastAsia="BatangChe" w:hAnsi="Times New Roman"/>
                <w:sz w:val="24"/>
                <w:szCs w:val="24"/>
              </w:rPr>
              <w:t>Official website of the manufacturer</w:t>
            </w:r>
          </w:p>
        </w:tc>
      </w:tr>
    </w:tbl>
    <w:p w:rsidR="0039196E" w:rsidRDefault="0039196E" w:rsidP="0039196E">
      <w:pPr>
        <w:tabs>
          <w:tab w:val="left" w:pos="720"/>
        </w:tabs>
        <w:spacing w:after="0" w:line="276" w:lineRule="auto"/>
        <w:jc w:val="both"/>
        <w:rPr>
          <w:rFonts w:ascii="Times New Roman" w:eastAsia="Arial Unicode MS" w:hAnsi="Times New Roman"/>
          <w:b/>
          <w:sz w:val="24"/>
          <w:szCs w:val="24"/>
        </w:rPr>
      </w:pPr>
    </w:p>
    <w:p w:rsidR="00C527E1" w:rsidRPr="005660D2" w:rsidRDefault="0039196E" w:rsidP="005660D2">
      <w:pPr>
        <w:pStyle w:val="ListParagraph"/>
        <w:numPr>
          <w:ilvl w:val="0"/>
          <w:numId w:val="46"/>
        </w:numPr>
        <w:tabs>
          <w:tab w:val="left" w:pos="720"/>
        </w:tabs>
        <w:spacing w:after="0" w:line="276" w:lineRule="auto"/>
        <w:jc w:val="both"/>
        <w:rPr>
          <w:rFonts w:ascii="Times New Roman" w:eastAsia="Arial Unicode MS" w:hAnsi="Times New Roman"/>
          <w:sz w:val="24"/>
          <w:szCs w:val="24"/>
        </w:rPr>
      </w:pPr>
      <w:r w:rsidRPr="005660D2">
        <w:rPr>
          <w:rFonts w:ascii="Times New Roman" w:eastAsia="Arial Unicode MS" w:hAnsi="Times New Roman"/>
          <w:sz w:val="24"/>
          <w:szCs w:val="24"/>
        </w:rPr>
        <w:t xml:space="preserve">The economic operator must be equipped with ISO 9001:2015 certificates </w:t>
      </w:r>
      <w:r w:rsidRPr="005660D2">
        <w:rPr>
          <w:rFonts w:ascii="Times New Roman" w:eastAsia="Times New Roman" w:hAnsi="Times New Roman"/>
          <w:sz w:val="24"/>
          <w:szCs w:val="20"/>
          <w:lang w:eastAsia="it-IT"/>
        </w:rPr>
        <w:t xml:space="preserve">on its "Quality Management Systems" </w:t>
      </w:r>
      <w:r w:rsidRPr="005660D2">
        <w:rPr>
          <w:rFonts w:ascii="Times New Roman" w:hAnsi="Times New Roman"/>
          <w:sz w:val="24"/>
          <w:szCs w:val="24"/>
        </w:rPr>
        <w:t>(</w:t>
      </w:r>
      <w:r w:rsidRPr="005660D2">
        <w:rPr>
          <w:rFonts w:ascii="Times New Roman" w:eastAsia="Arial Unicode MS" w:hAnsi="Times New Roman"/>
          <w:sz w:val="24"/>
          <w:szCs w:val="24"/>
        </w:rPr>
        <w:t>or equivalent) issued by a conformity assessment body accredited by the country's national accreditation body or by international accreditation bodies recognized by the General Directorate of Accreditation in Albania (DPA).</w:t>
      </w:r>
    </w:p>
    <w:p w:rsidR="000120A7" w:rsidRPr="000120A7" w:rsidRDefault="000120A7" w:rsidP="007A30AC">
      <w:pPr>
        <w:spacing w:before="100" w:beforeAutospacing="1" w:after="80" w:afterAutospacing="1" w:line="276" w:lineRule="auto"/>
        <w:jc w:val="both"/>
        <w:rPr>
          <w:rFonts w:ascii="Times New Roman" w:eastAsia="Arial Unicode MS" w:hAnsi="Times New Roman"/>
          <w:b/>
          <w:sz w:val="24"/>
          <w:szCs w:val="24"/>
        </w:rPr>
      </w:pPr>
      <w:r w:rsidRPr="000120A7">
        <w:rPr>
          <w:rFonts w:ascii="Times New Roman" w:eastAsia="Arial Unicode MS" w:hAnsi="Times New Roman"/>
          <w:b/>
          <w:sz w:val="24"/>
          <w:szCs w:val="24"/>
        </w:rPr>
        <w:t>All documents must be original or copies notered. Cases of non-disclosure of a document, or false and inaccurate documents, are considered conditions for disqualification.</w:t>
      </w:r>
    </w:p>
    <w:p w:rsidR="00735578" w:rsidRDefault="00B32E2C" w:rsidP="007A30AC">
      <w:pPr>
        <w:spacing w:after="200" w:line="276" w:lineRule="auto"/>
        <w:jc w:val="both"/>
        <w:rPr>
          <w:rFonts w:ascii="Times New Roman" w:eastAsia="Times New Roman" w:hAnsi="Times New Roman"/>
          <w:bCs/>
          <w:sz w:val="24"/>
          <w:szCs w:val="24"/>
          <w:lang w:val="en-US"/>
        </w:rPr>
      </w:pPr>
      <w:r w:rsidRPr="00B32E2C">
        <w:rPr>
          <w:rFonts w:ascii="Times New Roman" w:eastAsia="Times New Roman" w:hAnsi="Times New Roman"/>
          <w:b/>
          <w:bCs/>
          <w:sz w:val="24"/>
          <w:szCs w:val="24"/>
        </w:rPr>
        <w:t xml:space="preserve">Evaluation criteria: </w:t>
      </w:r>
      <w:r w:rsidRPr="00B32E2C">
        <w:rPr>
          <w:rFonts w:ascii="Times New Roman" w:eastAsia="Times New Roman" w:hAnsi="Times New Roman"/>
          <w:bCs/>
          <w:sz w:val="24"/>
          <w:szCs w:val="24"/>
        </w:rPr>
        <w:t>The lowest price of the responsive offer.</w:t>
      </w:r>
    </w:p>
    <w:p w:rsidR="00B32E2C" w:rsidRPr="009F4C7E" w:rsidRDefault="00B32E2C" w:rsidP="007A30AC">
      <w:pPr>
        <w:tabs>
          <w:tab w:val="left" w:pos="720"/>
        </w:tabs>
        <w:spacing w:after="80" w:line="276" w:lineRule="auto"/>
        <w:jc w:val="both"/>
        <w:rPr>
          <w:rFonts w:ascii="Times New Roman" w:eastAsia="Times New Roman" w:hAnsi="Times New Roman"/>
          <w:bCs/>
          <w:color w:val="000000" w:themeColor="text1"/>
          <w:sz w:val="24"/>
          <w:szCs w:val="24"/>
          <w:lang w:val="en-US"/>
        </w:rPr>
      </w:pPr>
      <w:r w:rsidRPr="002B1933">
        <w:rPr>
          <w:rFonts w:ascii="Times New Roman" w:eastAsia="Times New Roman" w:hAnsi="Times New Roman"/>
          <w:b/>
          <w:bCs/>
          <w:sz w:val="24"/>
          <w:szCs w:val="24"/>
        </w:rPr>
        <w:t xml:space="preserve">The term of realization: </w:t>
      </w:r>
      <w:r w:rsidRPr="002B1933">
        <w:rPr>
          <w:rFonts w:ascii="Times New Roman" w:eastAsia="Times New Roman" w:hAnsi="Times New Roman"/>
          <w:b/>
          <w:bCs/>
          <w:color w:val="000000" w:themeColor="text1"/>
          <w:sz w:val="24"/>
          <w:szCs w:val="24"/>
        </w:rPr>
        <w:t>will be within 35 days from the date of the contract signing</w:t>
      </w:r>
      <w:r w:rsidRPr="002B1933">
        <w:rPr>
          <w:rFonts w:ascii="Times New Roman" w:eastAsia="Times New Roman" w:hAnsi="Times New Roman"/>
          <w:bCs/>
          <w:color w:val="000000" w:themeColor="text1"/>
          <w:sz w:val="24"/>
          <w:szCs w:val="24"/>
        </w:rPr>
        <w:t>.</w:t>
      </w:r>
    </w:p>
    <w:p w:rsidR="00B32E2C" w:rsidRPr="00B32E2C" w:rsidRDefault="00B32E2C" w:rsidP="007A30AC">
      <w:pPr>
        <w:spacing w:after="0" w:line="276" w:lineRule="auto"/>
        <w:jc w:val="both"/>
        <w:rPr>
          <w:rFonts w:ascii="Times New Roman" w:eastAsia="Times New Roman" w:hAnsi="Times New Roman"/>
          <w:b/>
          <w:sz w:val="24"/>
          <w:szCs w:val="24"/>
          <w:lang w:val="en-US"/>
        </w:rPr>
      </w:pPr>
    </w:p>
    <w:p w:rsidR="00B32E2C" w:rsidRPr="00B32E2C" w:rsidRDefault="00B32E2C" w:rsidP="005660D2">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rPr>
        <w:t>CONTRACTING AUTHORITY TITLE</w:t>
      </w:r>
    </w:p>
    <w:p w:rsidR="001842C7" w:rsidRPr="005660D2" w:rsidRDefault="00B32E2C" w:rsidP="005660D2">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rPr>
        <w:t>BESMIR ALI</w:t>
      </w:r>
    </w:p>
    <w:p w:rsidR="001842C7" w:rsidRPr="000120A7" w:rsidRDefault="001842C7" w:rsidP="002257F7">
      <w:pPr>
        <w:tabs>
          <w:tab w:val="left" w:pos="360"/>
        </w:tabs>
        <w:spacing w:after="0" w:line="240" w:lineRule="auto"/>
        <w:jc w:val="both"/>
        <w:rPr>
          <w:rFonts w:ascii="Times New Roman" w:hAnsi="Times New Roman"/>
          <w:sz w:val="24"/>
          <w:szCs w:val="24"/>
          <w:lang w:val="en-US"/>
        </w:rPr>
      </w:pPr>
    </w:p>
    <w:sectPr w:rsidR="001842C7" w:rsidRPr="000120A7" w:rsidSect="007D65A5">
      <w:headerReference w:type="default" r:id="rId10"/>
      <w:footerReference w:type="default" r:id="rId11"/>
      <w:pgSz w:w="11907" w:h="16839" w:code="9"/>
      <w:pgMar w:top="270" w:right="1440" w:bottom="1440" w:left="1440" w:header="284"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643" w:rsidRDefault="00383643" w:rsidP="00EC14F1">
      <w:pPr>
        <w:spacing w:after="0" w:line="240" w:lineRule="auto"/>
      </w:pPr>
      <w:r>
        <w:separator/>
      </w:r>
    </w:p>
  </w:endnote>
  <w:endnote w:type="continuationSeparator" w:id="0">
    <w:p w:rsidR="00383643" w:rsidRDefault="00383643" w:rsidP="00EC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Default="00E1365E" w:rsidP="00A36BA7">
    <w:pPr>
      <w:pStyle w:val="Footer"/>
      <w:pBdr>
        <w:bottom w:val="single" w:sz="12" w:space="1" w:color="auto"/>
      </w:pBdr>
      <w:jc w:val="center"/>
      <w:rPr>
        <w:rFonts w:ascii="Times New Roman" w:hAnsi="Times New Roman"/>
        <w:sz w:val="20"/>
        <w:szCs w:val="20"/>
      </w:rPr>
    </w:pPr>
  </w:p>
  <w:p w:rsidR="00E1365E" w:rsidRPr="00532D95" w:rsidRDefault="00E1365E" w:rsidP="00A36BA7">
    <w:pPr>
      <w:pStyle w:val="Footer"/>
      <w:jc w:val="center"/>
      <w:rPr>
        <w:rFonts w:ascii="Times New Roman" w:hAnsi="Times New Roman"/>
        <w:sz w:val="16"/>
        <w:szCs w:val="16"/>
      </w:rPr>
    </w:pPr>
    <w:r w:rsidRPr="00532D95">
      <w:rPr>
        <w:rFonts w:ascii="Times New Roman" w:hAnsi="Times New Roman"/>
        <w:sz w:val="16"/>
        <w:szCs w:val="16"/>
      </w:rPr>
      <w:t>Address: "Mother Teresa" Square, No.4, Tirana, Tel/Fax+355 4 2421494, web: www.upt.al</w:t>
    </w:r>
  </w:p>
  <w:p w:rsidR="00E1365E" w:rsidRPr="0076305D" w:rsidRDefault="00E1365E" w:rsidP="00A36BA7">
    <w:pPr>
      <w:pStyle w:val="Footer"/>
    </w:pPr>
  </w:p>
  <w:p w:rsidR="00E1365E" w:rsidRPr="00685B5D" w:rsidRDefault="00E1365E" w:rsidP="00685B5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643" w:rsidRDefault="00383643" w:rsidP="00EC14F1">
      <w:pPr>
        <w:spacing w:after="0" w:line="240" w:lineRule="auto"/>
      </w:pPr>
      <w:r>
        <w:separator/>
      </w:r>
    </w:p>
  </w:footnote>
  <w:footnote w:type="continuationSeparator" w:id="0">
    <w:p w:rsidR="00383643" w:rsidRDefault="00383643" w:rsidP="00EC1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Pr="00105BFF" w:rsidRDefault="00E1365E" w:rsidP="005660D2">
    <w:pPr>
      <w:pStyle w:val="Header"/>
      <w:spacing w:after="240"/>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986"/>
    <w:multiLevelType w:val="hybridMultilevel"/>
    <w:tmpl w:val="5220F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A5D48"/>
    <w:multiLevelType w:val="hybridMultilevel"/>
    <w:tmpl w:val="9D0666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C455568"/>
    <w:multiLevelType w:val="hybridMultilevel"/>
    <w:tmpl w:val="A0DA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5894"/>
    <w:multiLevelType w:val="hybridMultilevel"/>
    <w:tmpl w:val="D7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F64C6"/>
    <w:multiLevelType w:val="hybridMultilevel"/>
    <w:tmpl w:val="F6AE1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97163"/>
    <w:multiLevelType w:val="hybridMultilevel"/>
    <w:tmpl w:val="CDBEA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826134"/>
    <w:multiLevelType w:val="hybridMultilevel"/>
    <w:tmpl w:val="C8D2CE08"/>
    <w:lvl w:ilvl="0" w:tplc="FFFFFFFF">
      <w:start w:val="2"/>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72E45"/>
    <w:multiLevelType w:val="hybridMultilevel"/>
    <w:tmpl w:val="80E42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BC428E"/>
    <w:multiLevelType w:val="hybridMultilevel"/>
    <w:tmpl w:val="828842A0"/>
    <w:lvl w:ilvl="0" w:tplc="6F7A1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F5B92"/>
    <w:multiLevelType w:val="hybridMultilevel"/>
    <w:tmpl w:val="B2F27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F7BA9"/>
    <w:multiLevelType w:val="hybridMultilevel"/>
    <w:tmpl w:val="CA0E027C"/>
    <w:lvl w:ilvl="0" w:tplc="2E887EAE">
      <w:start w:val="5"/>
      <w:numFmt w:val="lowerLetter"/>
      <w:lvlText w:val="(%1)"/>
      <w:lvlJc w:val="left"/>
      <w:pPr>
        <w:ind w:left="720" w:hanging="360"/>
      </w:pPr>
      <w:rPr>
        <w:rFonts w:hint="default"/>
        <w:b/>
        <w:i w:val="0"/>
        <w:color w:val="000000"/>
        <w:sz w:val="20"/>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8523A"/>
    <w:multiLevelType w:val="hybridMultilevel"/>
    <w:tmpl w:val="636CB086"/>
    <w:lvl w:ilvl="0" w:tplc="B88432CA">
      <w:numFmt w:val="bullet"/>
      <w:lvlText w:val="•"/>
      <w:lvlJc w:val="left"/>
      <w:pPr>
        <w:ind w:left="998" w:hanging="346"/>
      </w:pPr>
      <w:rPr>
        <w:rFonts w:ascii="Calibri" w:eastAsia="Calibri" w:hAnsi="Calibri" w:cs="Calibri" w:hint="default"/>
        <w:w w:val="105"/>
        <w:sz w:val="24"/>
        <w:szCs w:val="24"/>
        <w:lang w:val="sq-AL" w:eastAsia="en-US" w:bidi="ar-SA"/>
      </w:rPr>
    </w:lvl>
    <w:lvl w:ilvl="1" w:tplc="DDB87466">
      <w:numFmt w:val="bullet"/>
      <w:lvlText w:val="•"/>
      <w:lvlJc w:val="left"/>
      <w:pPr>
        <w:ind w:left="1918" w:hanging="346"/>
      </w:pPr>
      <w:rPr>
        <w:rFonts w:hint="default"/>
        <w:lang w:val="sq-AL" w:eastAsia="en-US" w:bidi="ar-SA"/>
      </w:rPr>
    </w:lvl>
    <w:lvl w:ilvl="2" w:tplc="E132E260">
      <w:numFmt w:val="bullet"/>
      <w:lvlText w:val="•"/>
      <w:lvlJc w:val="left"/>
      <w:pPr>
        <w:ind w:left="2837" w:hanging="346"/>
      </w:pPr>
      <w:rPr>
        <w:rFonts w:hint="default"/>
        <w:lang w:val="sq-AL" w:eastAsia="en-US" w:bidi="ar-SA"/>
      </w:rPr>
    </w:lvl>
    <w:lvl w:ilvl="3" w:tplc="3496E9E6">
      <w:numFmt w:val="bullet"/>
      <w:lvlText w:val="•"/>
      <w:lvlJc w:val="left"/>
      <w:pPr>
        <w:ind w:left="3756" w:hanging="346"/>
      </w:pPr>
      <w:rPr>
        <w:rFonts w:hint="default"/>
        <w:lang w:val="sq-AL" w:eastAsia="en-US" w:bidi="ar-SA"/>
      </w:rPr>
    </w:lvl>
    <w:lvl w:ilvl="4" w:tplc="9A24CF4C">
      <w:numFmt w:val="bullet"/>
      <w:lvlText w:val="•"/>
      <w:lvlJc w:val="left"/>
      <w:pPr>
        <w:ind w:left="4675" w:hanging="346"/>
      </w:pPr>
      <w:rPr>
        <w:rFonts w:hint="default"/>
        <w:lang w:val="sq-AL" w:eastAsia="en-US" w:bidi="ar-SA"/>
      </w:rPr>
    </w:lvl>
    <w:lvl w:ilvl="5" w:tplc="114A9E2C">
      <w:numFmt w:val="bullet"/>
      <w:lvlText w:val="•"/>
      <w:lvlJc w:val="left"/>
      <w:pPr>
        <w:ind w:left="5594" w:hanging="346"/>
      </w:pPr>
      <w:rPr>
        <w:rFonts w:hint="default"/>
        <w:lang w:val="sq-AL" w:eastAsia="en-US" w:bidi="ar-SA"/>
      </w:rPr>
    </w:lvl>
    <w:lvl w:ilvl="6" w:tplc="8B4C6C60">
      <w:numFmt w:val="bullet"/>
      <w:lvlText w:val="•"/>
      <w:lvlJc w:val="left"/>
      <w:pPr>
        <w:ind w:left="6513" w:hanging="346"/>
      </w:pPr>
      <w:rPr>
        <w:rFonts w:hint="default"/>
        <w:lang w:val="sq-AL" w:eastAsia="en-US" w:bidi="ar-SA"/>
      </w:rPr>
    </w:lvl>
    <w:lvl w:ilvl="7" w:tplc="3A3EC48E">
      <w:numFmt w:val="bullet"/>
      <w:lvlText w:val="•"/>
      <w:lvlJc w:val="left"/>
      <w:pPr>
        <w:ind w:left="7432" w:hanging="346"/>
      </w:pPr>
      <w:rPr>
        <w:rFonts w:hint="default"/>
        <w:lang w:val="sq-AL" w:eastAsia="en-US" w:bidi="ar-SA"/>
      </w:rPr>
    </w:lvl>
    <w:lvl w:ilvl="8" w:tplc="38F69092">
      <w:numFmt w:val="bullet"/>
      <w:lvlText w:val="•"/>
      <w:lvlJc w:val="left"/>
      <w:pPr>
        <w:ind w:left="8351" w:hanging="346"/>
      </w:pPr>
      <w:rPr>
        <w:rFonts w:hint="default"/>
        <w:lang w:val="sq-AL" w:eastAsia="en-US" w:bidi="ar-SA"/>
      </w:rPr>
    </w:lvl>
  </w:abstractNum>
  <w:abstractNum w:abstractNumId="12"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B550A1F"/>
    <w:multiLevelType w:val="hybridMultilevel"/>
    <w:tmpl w:val="05D6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2318D"/>
    <w:multiLevelType w:val="hybridMultilevel"/>
    <w:tmpl w:val="69F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45D2C"/>
    <w:multiLevelType w:val="multilevel"/>
    <w:tmpl w:val="616E4C26"/>
    <w:lvl w:ilvl="0">
      <w:numFmt w:val="decimal"/>
      <w:lvlText w:val="%1"/>
      <w:lvlJc w:val="left"/>
      <w:pPr>
        <w:ind w:left="555" w:hanging="555"/>
      </w:pPr>
      <w:rPr>
        <w:rFonts w:hint="default"/>
        <w:w w:val="105"/>
      </w:rPr>
    </w:lvl>
    <w:lvl w:ilvl="1">
      <w:start w:val="100"/>
      <w:numFmt w:val="decimal"/>
      <w:lvlText w:val="%1-%2"/>
      <w:lvlJc w:val="left"/>
      <w:pPr>
        <w:ind w:left="555" w:hanging="55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6" w15:restartNumberingAfterBreak="0">
    <w:nsid w:val="2DF42D4B"/>
    <w:multiLevelType w:val="hybridMultilevel"/>
    <w:tmpl w:val="04243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7B54D9"/>
    <w:multiLevelType w:val="hybridMultilevel"/>
    <w:tmpl w:val="97BEC2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686FA3"/>
    <w:multiLevelType w:val="hybridMultilevel"/>
    <w:tmpl w:val="3C8C3B70"/>
    <w:lvl w:ilvl="0" w:tplc="A6188170">
      <w:numFmt w:val="bullet"/>
      <w:lvlText w:val="•"/>
      <w:lvlJc w:val="left"/>
      <w:pPr>
        <w:ind w:left="177" w:hanging="169"/>
      </w:pPr>
      <w:rPr>
        <w:rFonts w:hint="default"/>
        <w:w w:val="95"/>
        <w:lang w:val="sq-AL" w:eastAsia="en-US" w:bidi="ar-SA"/>
      </w:rPr>
    </w:lvl>
    <w:lvl w:ilvl="1" w:tplc="4D088632">
      <w:numFmt w:val="bullet"/>
      <w:lvlText w:val="•"/>
      <w:lvlJc w:val="left"/>
      <w:pPr>
        <w:ind w:left="622" w:hanging="349"/>
      </w:pPr>
      <w:rPr>
        <w:rFonts w:hint="default"/>
        <w:w w:val="105"/>
        <w:lang w:val="sq-AL" w:eastAsia="en-US" w:bidi="ar-SA"/>
      </w:rPr>
    </w:lvl>
    <w:lvl w:ilvl="2" w:tplc="91F4BEE6">
      <w:numFmt w:val="bullet"/>
      <w:lvlText w:val="•"/>
      <w:lvlJc w:val="left"/>
      <w:pPr>
        <w:ind w:left="660" w:hanging="349"/>
      </w:pPr>
      <w:rPr>
        <w:rFonts w:hint="default"/>
        <w:lang w:val="sq-AL" w:eastAsia="en-US" w:bidi="ar-SA"/>
      </w:rPr>
    </w:lvl>
    <w:lvl w:ilvl="3" w:tplc="190E77E4">
      <w:numFmt w:val="bullet"/>
      <w:lvlText w:val="•"/>
      <w:lvlJc w:val="left"/>
      <w:pPr>
        <w:ind w:left="860" w:hanging="349"/>
      </w:pPr>
      <w:rPr>
        <w:rFonts w:hint="default"/>
        <w:lang w:val="sq-AL" w:eastAsia="en-US" w:bidi="ar-SA"/>
      </w:rPr>
    </w:lvl>
    <w:lvl w:ilvl="4" w:tplc="F06ABBD6">
      <w:numFmt w:val="bullet"/>
      <w:lvlText w:val="•"/>
      <w:lvlJc w:val="left"/>
      <w:pPr>
        <w:ind w:left="1040" w:hanging="349"/>
      </w:pPr>
      <w:rPr>
        <w:rFonts w:hint="default"/>
        <w:lang w:val="sq-AL" w:eastAsia="en-US" w:bidi="ar-SA"/>
      </w:rPr>
    </w:lvl>
    <w:lvl w:ilvl="5" w:tplc="A89013A0">
      <w:numFmt w:val="bullet"/>
      <w:lvlText w:val="•"/>
      <w:lvlJc w:val="left"/>
      <w:pPr>
        <w:ind w:left="2564" w:hanging="349"/>
      </w:pPr>
      <w:rPr>
        <w:rFonts w:hint="default"/>
        <w:lang w:val="sq-AL" w:eastAsia="en-US" w:bidi="ar-SA"/>
      </w:rPr>
    </w:lvl>
    <w:lvl w:ilvl="6" w:tplc="420ACDCA">
      <w:numFmt w:val="bullet"/>
      <w:lvlText w:val="•"/>
      <w:lvlJc w:val="left"/>
      <w:pPr>
        <w:ind w:left="4089" w:hanging="349"/>
      </w:pPr>
      <w:rPr>
        <w:rFonts w:hint="default"/>
        <w:lang w:val="sq-AL" w:eastAsia="en-US" w:bidi="ar-SA"/>
      </w:rPr>
    </w:lvl>
    <w:lvl w:ilvl="7" w:tplc="53068CB4">
      <w:numFmt w:val="bullet"/>
      <w:lvlText w:val="•"/>
      <w:lvlJc w:val="left"/>
      <w:pPr>
        <w:ind w:left="5614" w:hanging="349"/>
      </w:pPr>
      <w:rPr>
        <w:rFonts w:hint="default"/>
        <w:lang w:val="sq-AL" w:eastAsia="en-US" w:bidi="ar-SA"/>
      </w:rPr>
    </w:lvl>
    <w:lvl w:ilvl="8" w:tplc="66ECDD72">
      <w:numFmt w:val="bullet"/>
      <w:lvlText w:val="•"/>
      <w:lvlJc w:val="left"/>
      <w:pPr>
        <w:ind w:left="7139" w:hanging="349"/>
      </w:pPr>
      <w:rPr>
        <w:rFonts w:hint="default"/>
        <w:lang w:val="sq-AL" w:eastAsia="en-US" w:bidi="ar-SA"/>
      </w:rPr>
    </w:lvl>
  </w:abstractNum>
  <w:abstractNum w:abstractNumId="20" w15:restartNumberingAfterBreak="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A56363"/>
    <w:multiLevelType w:val="multilevel"/>
    <w:tmpl w:val="12F6E31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8D6254"/>
    <w:multiLevelType w:val="hybridMultilevel"/>
    <w:tmpl w:val="E51E6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B70F86"/>
    <w:multiLevelType w:val="hybridMultilevel"/>
    <w:tmpl w:val="AE28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573B4"/>
    <w:multiLevelType w:val="hybridMultilevel"/>
    <w:tmpl w:val="FD425CDE"/>
    <w:lvl w:ilvl="0" w:tplc="4C966FBC">
      <w:start w:val="1"/>
      <w:numFmt w:val="lowerLetter"/>
      <w:lvlText w:val="%1)"/>
      <w:lvlJc w:val="left"/>
      <w:pPr>
        <w:ind w:left="845" w:hanging="344"/>
        <w:jc w:val="right"/>
      </w:pPr>
      <w:rPr>
        <w:rFonts w:ascii="Calibri" w:eastAsia="Calibri" w:hAnsi="Calibri" w:cs="Calibri" w:hint="default"/>
        <w:w w:val="96"/>
        <w:sz w:val="24"/>
        <w:szCs w:val="24"/>
        <w:lang w:val="sq-AL" w:eastAsia="en-US" w:bidi="ar-SA"/>
      </w:rPr>
    </w:lvl>
    <w:lvl w:ilvl="1" w:tplc="00121162">
      <w:numFmt w:val="bullet"/>
      <w:lvlText w:val="•"/>
      <w:lvlJc w:val="left"/>
      <w:pPr>
        <w:ind w:left="2011" w:hanging="349"/>
      </w:pPr>
      <w:rPr>
        <w:rFonts w:hint="default"/>
        <w:w w:val="105"/>
        <w:lang w:val="sq-AL" w:eastAsia="en-US" w:bidi="ar-SA"/>
      </w:rPr>
    </w:lvl>
    <w:lvl w:ilvl="2" w:tplc="5672CE6E">
      <w:numFmt w:val="bullet"/>
      <w:lvlText w:val="•"/>
      <w:lvlJc w:val="left"/>
      <w:pPr>
        <w:ind w:left="2927" w:hanging="349"/>
      </w:pPr>
      <w:rPr>
        <w:rFonts w:hint="default"/>
        <w:lang w:val="sq-AL" w:eastAsia="en-US" w:bidi="ar-SA"/>
      </w:rPr>
    </w:lvl>
    <w:lvl w:ilvl="3" w:tplc="D59434B8">
      <w:numFmt w:val="bullet"/>
      <w:lvlText w:val="•"/>
      <w:lvlJc w:val="left"/>
      <w:pPr>
        <w:ind w:left="3835" w:hanging="349"/>
      </w:pPr>
      <w:rPr>
        <w:rFonts w:hint="default"/>
        <w:lang w:val="sq-AL" w:eastAsia="en-US" w:bidi="ar-SA"/>
      </w:rPr>
    </w:lvl>
    <w:lvl w:ilvl="4" w:tplc="F1B0824C">
      <w:numFmt w:val="bullet"/>
      <w:lvlText w:val="•"/>
      <w:lvlJc w:val="left"/>
      <w:pPr>
        <w:ind w:left="4742" w:hanging="349"/>
      </w:pPr>
      <w:rPr>
        <w:rFonts w:hint="default"/>
        <w:lang w:val="sq-AL" w:eastAsia="en-US" w:bidi="ar-SA"/>
      </w:rPr>
    </w:lvl>
    <w:lvl w:ilvl="5" w:tplc="2EC82822">
      <w:numFmt w:val="bullet"/>
      <w:lvlText w:val="•"/>
      <w:lvlJc w:val="left"/>
      <w:pPr>
        <w:ind w:left="5650" w:hanging="349"/>
      </w:pPr>
      <w:rPr>
        <w:rFonts w:hint="default"/>
        <w:lang w:val="sq-AL" w:eastAsia="en-US" w:bidi="ar-SA"/>
      </w:rPr>
    </w:lvl>
    <w:lvl w:ilvl="6" w:tplc="09D6BABE">
      <w:numFmt w:val="bullet"/>
      <w:lvlText w:val="•"/>
      <w:lvlJc w:val="left"/>
      <w:pPr>
        <w:ind w:left="6558" w:hanging="349"/>
      </w:pPr>
      <w:rPr>
        <w:rFonts w:hint="default"/>
        <w:lang w:val="sq-AL" w:eastAsia="en-US" w:bidi="ar-SA"/>
      </w:rPr>
    </w:lvl>
    <w:lvl w:ilvl="7" w:tplc="8AB4804C">
      <w:numFmt w:val="bullet"/>
      <w:lvlText w:val="•"/>
      <w:lvlJc w:val="left"/>
      <w:pPr>
        <w:ind w:left="7465" w:hanging="349"/>
      </w:pPr>
      <w:rPr>
        <w:rFonts w:hint="default"/>
        <w:lang w:val="sq-AL" w:eastAsia="en-US" w:bidi="ar-SA"/>
      </w:rPr>
    </w:lvl>
    <w:lvl w:ilvl="8" w:tplc="70DC1E6C">
      <w:numFmt w:val="bullet"/>
      <w:lvlText w:val="•"/>
      <w:lvlJc w:val="left"/>
      <w:pPr>
        <w:ind w:left="8373" w:hanging="349"/>
      </w:pPr>
      <w:rPr>
        <w:rFonts w:hint="default"/>
        <w:lang w:val="sq-AL" w:eastAsia="en-US" w:bidi="ar-SA"/>
      </w:rPr>
    </w:lvl>
  </w:abstractNum>
  <w:abstractNum w:abstractNumId="26" w15:restartNumberingAfterBreak="0">
    <w:nsid w:val="41883160"/>
    <w:multiLevelType w:val="hybridMultilevel"/>
    <w:tmpl w:val="FC9EF82E"/>
    <w:lvl w:ilvl="0" w:tplc="8CA049F4">
      <w:start w:val="2"/>
      <w:numFmt w:val="decimal"/>
      <w:lvlText w:val="%1."/>
      <w:lvlJc w:val="left"/>
      <w:pPr>
        <w:ind w:left="997" w:hanging="343"/>
      </w:pPr>
      <w:rPr>
        <w:rFonts w:hint="default"/>
        <w:spacing w:val="-1"/>
        <w:w w:val="102"/>
        <w:position w:val="1"/>
        <w:lang w:val="sq-AL" w:eastAsia="en-US" w:bidi="ar-SA"/>
      </w:rPr>
    </w:lvl>
    <w:lvl w:ilvl="1" w:tplc="A672E4F4">
      <w:numFmt w:val="bullet"/>
      <w:lvlText w:val="•"/>
      <w:lvlJc w:val="left"/>
      <w:pPr>
        <w:ind w:left="1918" w:hanging="343"/>
      </w:pPr>
      <w:rPr>
        <w:rFonts w:hint="default"/>
        <w:lang w:val="sq-AL" w:eastAsia="en-US" w:bidi="ar-SA"/>
      </w:rPr>
    </w:lvl>
    <w:lvl w:ilvl="2" w:tplc="F97E0186">
      <w:numFmt w:val="bullet"/>
      <w:lvlText w:val="•"/>
      <w:lvlJc w:val="left"/>
      <w:pPr>
        <w:ind w:left="2837" w:hanging="343"/>
      </w:pPr>
      <w:rPr>
        <w:rFonts w:hint="default"/>
        <w:lang w:val="sq-AL" w:eastAsia="en-US" w:bidi="ar-SA"/>
      </w:rPr>
    </w:lvl>
    <w:lvl w:ilvl="3" w:tplc="F3EC2C7A">
      <w:numFmt w:val="bullet"/>
      <w:lvlText w:val="•"/>
      <w:lvlJc w:val="left"/>
      <w:pPr>
        <w:ind w:left="3756" w:hanging="343"/>
      </w:pPr>
      <w:rPr>
        <w:rFonts w:hint="default"/>
        <w:lang w:val="sq-AL" w:eastAsia="en-US" w:bidi="ar-SA"/>
      </w:rPr>
    </w:lvl>
    <w:lvl w:ilvl="4" w:tplc="B21C55B6">
      <w:numFmt w:val="bullet"/>
      <w:lvlText w:val="•"/>
      <w:lvlJc w:val="left"/>
      <w:pPr>
        <w:ind w:left="4675" w:hanging="343"/>
      </w:pPr>
      <w:rPr>
        <w:rFonts w:hint="default"/>
        <w:lang w:val="sq-AL" w:eastAsia="en-US" w:bidi="ar-SA"/>
      </w:rPr>
    </w:lvl>
    <w:lvl w:ilvl="5" w:tplc="B95C9DE2">
      <w:numFmt w:val="bullet"/>
      <w:lvlText w:val="•"/>
      <w:lvlJc w:val="left"/>
      <w:pPr>
        <w:ind w:left="5594" w:hanging="343"/>
      </w:pPr>
      <w:rPr>
        <w:rFonts w:hint="default"/>
        <w:lang w:val="sq-AL" w:eastAsia="en-US" w:bidi="ar-SA"/>
      </w:rPr>
    </w:lvl>
    <w:lvl w:ilvl="6" w:tplc="983E27A4">
      <w:numFmt w:val="bullet"/>
      <w:lvlText w:val="•"/>
      <w:lvlJc w:val="left"/>
      <w:pPr>
        <w:ind w:left="6513" w:hanging="343"/>
      </w:pPr>
      <w:rPr>
        <w:rFonts w:hint="default"/>
        <w:lang w:val="sq-AL" w:eastAsia="en-US" w:bidi="ar-SA"/>
      </w:rPr>
    </w:lvl>
    <w:lvl w:ilvl="7" w:tplc="3AE4AD9C">
      <w:numFmt w:val="bullet"/>
      <w:lvlText w:val="•"/>
      <w:lvlJc w:val="left"/>
      <w:pPr>
        <w:ind w:left="7432" w:hanging="343"/>
      </w:pPr>
      <w:rPr>
        <w:rFonts w:hint="default"/>
        <w:lang w:val="sq-AL" w:eastAsia="en-US" w:bidi="ar-SA"/>
      </w:rPr>
    </w:lvl>
    <w:lvl w:ilvl="8" w:tplc="BE3EC1D4">
      <w:numFmt w:val="bullet"/>
      <w:lvlText w:val="•"/>
      <w:lvlJc w:val="left"/>
      <w:pPr>
        <w:ind w:left="8351" w:hanging="343"/>
      </w:pPr>
      <w:rPr>
        <w:rFonts w:hint="default"/>
        <w:lang w:val="sq-AL" w:eastAsia="en-US" w:bidi="ar-SA"/>
      </w:rPr>
    </w:lvl>
  </w:abstractNum>
  <w:abstractNum w:abstractNumId="27" w15:restartNumberingAfterBreak="0">
    <w:nsid w:val="42F16701"/>
    <w:multiLevelType w:val="hybridMultilevel"/>
    <w:tmpl w:val="CF988D72"/>
    <w:lvl w:ilvl="0" w:tplc="32FC42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44432"/>
    <w:multiLevelType w:val="hybridMultilevel"/>
    <w:tmpl w:val="058C370C"/>
    <w:lvl w:ilvl="0" w:tplc="575CBD38">
      <w:numFmt w:val="bullet"/>
      <w:lvlText w:val="•"/>
      <w:lvlJc w:val="left"/>
      <w:pPr>
        <w:ind w:left="685" w:hanging="348"/>
      </w:pPr>
      <w:rPr>
        <w:rFonts w:ascii="Calibri" w:eastAsia="Calibri" w:hAnsi="Calibri" w:cs="Calibri" w:hint="default"/>
        <w:w w:val="109"/>
        <w:sz w:val="23"/>
        <w:szCs w:val="23"/>
        <w:lang w:val="sq-AL" w:eastAsia="en-US" w:bidi="ar-SA"/>
      </w:rPr>
    </w:lvl>
    <w:lvl w:ilvl="1" w:tplc="B7FA859A">
      <w:numFmt w:val="bullet"/>
      <w:lvlText w:val="•"/>
      <w:lvlJc w:val="left"/>
      <w:pPr>
        <w:ind w:left="328" w:hanging="161"/>
      </w:pPr>
      <w:rPr>
        <w:rFonts w:ascii="Calibri" w:eastAsia="Calibri" w:hAnsi="Calibri" w:cs="Calibri" w:hint="default"/>
        <w:w w:val="89"/>
        <w:sz w:val="23"/>
        <w:szCs w:val="23"/>
        <w:lang w:val="sq-AL" w:eastAsia="en-US" w:bidi="ar-SA"/>
      </w:rPr>
    </w:lvl>
    <w:lvl w:ilvl="2" w:tplc="EC4E1584">
      <w:numFmt w:val="bullet"/>
      <w:lvlText w:val="•"/>
      <w:lvlJc w:val="left"/>
      <w:pPr>
        <w:ind w:left="1736" w:hanging="161"/>
      </w:pPr>
      <w:rPr>
        <w:rFonts w:hint="default"/>
        <w:lang w:val="sq-AL" w:eastAsia="en-US" w:bidi="ar-SA"/>
      </w:rPr>
    </w:lvl>
    <w:lvl w:ilvl="3" w:tplc="AE267CD2">
      <w:numFmt w:val="bullet"/>
      <w:lvlText w:val="•"/>
      <w:lvlJc w:val="left"/>
      <w:pPr>
        <w:ind w:left="2793" w:hanging="161"/>
      </w:pPr>
      <w:rPr>
        <w:rFonts w:hint="default"/>
        <w:lang w:val="sq-AL" w:eastAsia="en-US" w:bidi="ar-SA"/>
      </w:rPr>
    </w:lvl>
    <w:lvl w:ilvl="4" w:tplc="FBF47400">
      <w:numFmt w:val="bullet"/>
      <w:lvlText w:val="•"/>
      <w:lvlJc w:val="left"/>
      <w:pPr>
        <w:ind w:left="3849" w:hanging="161"/>
      </w:pPr>
      <w:rPr>
        <w:rFonts w:hint="default"/>
        <w:lang w:val="sq-AL" w:eastAsia="en-US" w:bidi="ar-SA"/>
      </w:rPr>
    </w:lvl>
    <w:lvl w:ilvl="5" w:tplc="A4806BF8">
      <w:numFmt w:val="bullet"/>
      <w:lvlText w:val="•"/>
      <w:lvlJc w:val="left"/>
      <w:pPr>
        <w:ind w:left="4906" w:hanging="161"/>
      </w:pPr>
      <w:rPr>
        <w:rFonts w:hint="default"/>
        <w:lang w:val="sq-AL" w:eastAsia="en-US" w:bidi="ar-SA"/>
      </w:rPr>
    </w:lvl>
    <w:lvl w:ilvl="6" w:tplc="817C1936">
      <w:numFmt w:val="bullet"/>
      <w:lvlText w:val="•"/>
      <w:lvlJc w:val="left"/>
      <w:pPr>
        <w:ind w:left="5962" w:hanging="161"/>
      </w:pPr>
      <w:rPr>
        <w:rFonts w:hint="default"/>
        <w:lang w:val="sq-AL" w:eastAsia="en-US" w:bidi="ar-SA"/>
      </w:rPr>
    </w:lvl>
    <w:lvl w:ilvl="7" w:tplc="75D4EBA2">
      <w:numFmt w:val="bullet"/>
      <w:lvlText w:val="•"/>
      <w:lvlJc w:val="left"/>
      <w:pPr>
        <w:ind w:left="7019" w:hanging="161"/>
      </w:pPr>
      <w:rPr>
        <w:rFonts w:hint="default"/>
        <w:lang w:val="sq-AL" w:eastAsia="en-US" w:bidi="ar-SA"/>
      </w:rPr>
    </w:lvl>
    <w:lvl w:ilvl="8" w:tplc="4130592E">
      <w:numFmt w:val="bullet"/>
      <w:lvlText w:val="•"/>
      <w:lvlJc w:val="left"/>
      <w:pPr>
        <w:ind w:left="8075" w:hanging="161"/>
      </w:pPr>
      <w:rPr>
        <w:rFonts w:hint="default"/>
        <w:lang w:val="sq-AL" w:eastAsia="en-US" w:bidi="ar-SA"/>
      </w:rPr>
    </w:lvl>
  </w:abstractNum>
  <w:abstractNum w:abstractNumId="29" w15:restartNumberingAfterBreak="0">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31" w15:restartNumberingAfterBreak="0">
    <w:nsid w:val="4ADF01B5"/>
    <w:multiLevelType w:val="hybridMultilevel"/>
    <w:tmpl w:val="57409372"/>
    <w:lvl w:ilvl="0" w:tplc="2AD0FC5E">
      <w:numFmt w:val="bullet"/>
      <w:lvlText w:val="•"/>
      <w:lvlJc w:val="left"/>
      <w:pPr>
        <w:ind w:left="843" w:hanging="356"/>
      </w:pPr>
      <w:rPr>
        <w:rFonts w:ascii="Calibri" w:eastAsia="Calibri" w:hAnsi="Calibri" w:cs="Calibri" w:hint="default"/>
        <w:w w:val="92"/>
        <w:sz w:val="24"/>
        <w:szCs w:val="24"/>
        <w:lang w:val="sq-AL" w:eastAsia="en-US" w:bidi="ar-SA"/>
      </w:rPr>
    </w:lvl>
    <w:lvl w:ilvl="1" w:tplc="5DD8BFE4">
      <w:numFmt w:val="bullet"/>
      <w:lvlText w:val="•"/>
      <w:lvlJc w:val="left"/>
      <w:pPr>
        <w:ind w:left="1001" w:hanging="349"/>
      </w:pPr>
      <w:rPr>
        <w:rFonts w:hint="default"/>
        <w:w w:val="105"/>
        <w:lang w:val="sq-AL" w:eastAsia="en-US" w:bidi="ar-SA"/>
      </w:rPr>
    </w:lvl>
    <w:lvl w:ilvl="2" w:tplc="41163D80">
      <w:numFmt w:val="bullet"/>
      <w:lvlText w:val="•"/>
      <w:lvlJc w:val="left"/>
      <w:pPr>
        <w:ind w:left="1000" w:hanging="349"/>
      </w:pPr>
      <w:rPr>
        <w:rFonts w:hint="default"/>
        <w:lang w:val="sq-AL" w:eastAsia="en-US" w:bidi="ar-SA"/>
      </w:rPr>
    </w:lvl>
    <w:lvl w:ilvl="3" w:tplc="A920D3A6">
      <w:numFmt w:val="bullet"/>
      <w:lvlText w:val="•"/>
      <w:lvlJc w:val="left"/>
      <w:pPr>
        <w:ind w:left="2148" w:hanging="349"/>
      </w:pPr>
      <w:rPr>
        <w:rFonts w:hint="default"/>
        <w:lang w:val="sq-AL" w:eastAsia="en-US" w:bidi="ar-SA"/>
      </w:rPr>
    </w:lvl>
    <w:lvl w:ilvl="4" w:tplc="1242D434">
      <w:numFmt w:val="bullet"/>
      <w:lvlText w:val="•"/>
      <w:lvlJc w:val="left"/>
      <w:pPr>
        <w:ind w:left="3297" w:hanging="349"/>
      </w:pPr>
      <w:rPr>
        <w:rFonts w:hint="default"/>
        <w:lang w:val="sq-AL" w:eastAsia="en-US" w:bidi="ar-SA"/>
      </w:rPr>
    </w:lvl>
    <w:lvl w:ilvl="5" w:tplc="47BE9EF4">
      <w:numFmt w:val="bullet"/>
      <w:lvlText w:val="•"/>
      <w:lvlJc w:val="left"/>
      <w:pPr>
        <w:ind w:left="4445" w:hanging="349"/>
      </w:pPr>
      <w:rPr>
        <w:rFonts w:hint="default"/>
        <w:lang w:val="sq-AL" w:eastAsia="en-US" w:bidi="ar-SA"/>
      </w:rPr>
    </w:lvl>
    <w:lvl w:ilvl="6" w:tplc="79DEAC0A">
      <w:numFmt w:val="bullet"/>
      <w:lvlText w:val="•"/>
      <w:lvlJc w:val="left"/>
      <w:pPr>
        <w:ind w:left="5594" w:hanging="349"/>
      </w:pPr>
      <w:rPr>
        <w:rFonts w:hint="default"/>
        <w:lang w:val="sq-AL" w:eastAsia="en-US" w:bidi="ar-SA"/>
      </w:rPr>
    </w:lvl>
    <w:lvl w:ilvl="7" w:tplc="8690D45E">
      <w:numFmt w:val="bullet"/>
      <w:lvlText w:val="•"/>
      <w:lvlJc w:val="left"/>
      <w:pPr>
        <w:ind w:left="6743" w:hanging="349"/>
      </w:pPr>
      <w:rPr>
        <w:rFonts w:hint="default"/>
        <w:lang w:val="sq-AL" w:eastAsia="en-US" w:bidi="ar-SA"/>
      </w:rPr>
    </w:lvl>
    <w:lvl w:ilvl="8" w:tplc="B4E8B558">
      <w:numFmt w:val="bullet"/>
      <w:lvlText w:val="•"/>
      <w:lvlJc w:val="left"/>
      <w:pPr>
        <w:ind w:left="7891" w:hanging="349"/>
      </w:pPr>
      <w:rPr>
        <w:rFonts w:hint="default"/>
        <w:lang w:val="sq-AL" w:eastAsia="en-US" w:bidi="ar-SA"/>
      </w:rPr>
    </w:lvl>
  </w:abstractNum>
  <w:abstractNum w:abstractNumId="32" w15:restartNumberingAfterBreak="0">
    <w:nsid w:val="50017ED0"/>
    <w:multiLevelType w:val="multilevel"/>
    <w:tmpl w:val="93D268D0"/>
    <w:lvl w:ilvl="0">
      <w:numFmt w:val="decimal"/>
      <w:lvlText w:val="%1"/>
      <w:lvlJc w:val="left"/>
      <w:pPr>
        <w:ind w:left="525" w:hanging="525"/>
      </w:pPr>
      <w:rPr>
        <w:rFonts w:hint="default"/>
        <w:w w:val="90"/>
      </w:rPr>
    </w:lvl>
    <w:lvl w:ilvl="1">
      <w:start w:val="1"/>
      <w:numFmt w:val="decimal"/>
      <w:lvlText w:val="%1.%2"/>
      <w:lvlJc w:val="left"/>
      <w:pPr>
        <w:ind w:left="525" w:hanging="525"/>
      </w:pPr>
      <w:rPr>
        <w:rFonts w:hint="default"/>
        <w:w w:val="90"/>
      </w:rPr>
    </w:lvl>
    <w:lvl w:ilvl="2">
      <w:start w:val="50"/>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720" w:hanging="72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abstractNum w:abstractNumId="33" w15:restartNumberingAfterBreak="0">
    <w:nsid w:val="5184056E"/>
    <w:multiLevelType w:val="hybridMultilevel"/>
    <w:tmpl w:val="DD9E8258"/>
    <w:lvl w:ilvl="0" w:tplc="05B65422">
      <w:numFmt w:val="bullet"/>
      <w:lvlText w:val="•"/>
      <w:lvlJc w:val="left"/>
      <w:pPr>
        <w:ind w:left="305" w:hanging="169"/>
      </w:pPr>
      <w:rPr>
        <w:rFonts w:ascii="Calibri" w:eastAsia="Calibri" w:hAnsi="Calibri" w:cs="Calibri" w:hint="default"/>
        <w:w w:val="85"/>
        <w:sz w:val="24"/>
        <w:szCs w:val="24"/>
        <w:lang w:val="sq-AL" w:eastAsia="en-US" w:bidi="ar-SA"/>
      </w:rPr>
    </w:lvl>
    <w:lvl w:ilvl="1" w:tplc="0C9E8658">
      <w:numFmt w:val="bullet"/>
      <w:lvlText w:val="•"/>
      <w:lvlJc w:val="left"/>
      <w:pPr>
        <w:ind w:left="1288" w:hanging="169"/>
      </w:pPr>
      <w:rPr>
        <w:rFonts w:hint="default"/>
        <w:lang w:val="sq-AL" w:eastAsia="en-US" w:bidi="ar-SA"/>
      </w:rPr>
    </w:lvl>
    <w:lvl w:ilvl="2" w:tplc="79A29882">
      <w:numFmt w:val="bullet"/>
      <w:lvlText w:val="•"/>
      <w:lvlJc w:val="left"/>
      <w:pPr>
        <w:ind w:left="2277" w:hanging="169"/>
      </w:pPr>
      <w:rPr>
        <w:rFonts w:hint="default"/>
        <w:lang w:val="sq-AL" w:eastAsia="en-US" w:bidi="ar-SA"/>
      </w:rPr>
    </w:lvl>
    <w:lvl w:ilvl="3" w:tplc="30C8C2B2">
      <w:numFmt w:val="bullet"/>
      <w:lvlText w:val="•"/>
      <w:lvlJc w:val="left"/>
      <w:pPr>
        <w:ind w:left="3266" w:hanging="169"/>
      </w:pPr>
      <w:rPr>
        <w:rFonts w:hint="default"/>
        <w:lang w:val="sq-AL" w:eastAsia="en-US" w:bidi="ar-SA"/>
      </w:rPr>
    </w:lvl>
    <w:lvl w:ilvl="4" w:tplc="E1307582">
      <w:numFmt w:val="bullet"/>
      <w:lvlText w:val="•"/>
      <w:lvlJc w:val="left"/>
      <w:pPr>
        <w:ind w:left="4255" w:hanging="169"/>
      </w:pPr>
      <w:rPr>
        <w:rFonts w:hint="default"/>
        <w:lang w:val="sq-AL" w:eastAsia="en-US" w:bidi="ar-SA"/>
      </w:rPr>
    </w:lvl>
    <w:lvl w:ilvl="5" w:tplc="6F602762">
      <w:numFmt w:val="bullet"/>
      <w:lvlText w:val="•"/>
      <w:lvlJc w:val="left"/>
      <w:pPr>
        <w:ind w:left="5244" w:hanging="169"/>
      </w:pPr>
      <w:rPr>
        <w:rFonts w:hint="default"/>
        <w:lang w:val="sq-AL" w:eastAsia="en-US" w:bidi="ar-SA"/>
      </w:rPr>
    </w:lvl>
    <w:lvl w:ilvl="6" w:tplc="3EA834C0">
      <w:numFmt w:val="bullet"/>
      <w:lvlText w:val="•"/>
      <w:lvlJc w:val="left"/>
      <w:pPr>
        <w:ind w:left="6233" w:hanging="169"/>
      </w:pPr>
      <w:rPr>
        <w:rFonts w:hint="default"/>
        <w:lang w:val="sq-AL" w:eastAsia="en-US" w:bidi="ar-SA"/>
      </w:rPr>
    </w:lvl>
    <w:lvl w:ilvl="7" w:tplc="0E727712">
      <w:numFmt w:val="bullet"/>
      <w:lvlText w:val="•"/>
      <w:lvlJc w:val="left"/>
      <w:pPr>
        <w:ind w:left="7222" w:hanging="169"/>
      </w:pPr>
      <w:rPr>
        <w:rFonts w:hint="default"/>
        <w:lang w:val="sq-AL" w:eastAsia="en-US" w:bidi="ar-SA"/>
      </w:rPr>
    </w:lvl>
    <w:lvl w:ilvl="8" w:tplc="7390EB14">
      <w:numFmt w:val="bullet"/>
      <w:lvlText w:val="•"/>
      <w:lvlJc w:val="left"/>
      <w:pPr>
        <w:ind w:left="8211" w:hanging="169"/>
      </w:pPr>
      <w:rPr>
        <w:rFonts w:hint="default"/>
        <w:lang w:val="sq-AL" w:eastAsia="en-US" w:bidi="ar-SA"/>
      </w:rPr>
    </w:lvl>
  </w:abstractNum>
  <w:abstractNum w:abstractNumId="34"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756F89"/>
    <w:multiLevelType w:val="hybridMultilevel"/>
    <w:tmpl w:val="ACC4560A"/>
    <w:lvl w:ilvl="0" w:tplc="A4BC3D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647BF"/>
    <w:multiLevelType w:val="hybridMultilevel"/>
    <w:tmpl w:val="81644C34"/>
    <w:lvl w:ilvl="0" w:tplc="C504A90A">
      <w:numFmt w:val="bullet"/>
      <w:lvlText w:val="•"/>
      <w:lvlJc w:val="left"/>
      <w:pPr>
        <w:ind w:left="656" w:hanging="348"/>
      </w:pPr>
      <w:rPr>
        <w:rFonts w:ascii="Calibri" w:eastAsia="Calibri" w:hAnsi="Calibri" w:cs="Calibri" w:hint="default"/>
        <w:w w:val="109"/>
        <w:sz w:val="23"/>
        <w:szCs w:val="23"/>
        <w:lang w:val="sq-AL" w:eastAsia="en-US" w:bidi="ar-SA"/>
      </w:rPr>
    </w:lvl>
    <w:lvl w:ilvl="1" w:tplc="6DD6040C">
      <w:numFmt w:val="bullet"/>
      <w:lvlText w:val="•"/>
      <w:lvlJc w:val="left"/>
      <w:pPr>
        <w:ind w:left="1612" w:hanging="348"/>
      </w:pPr>
      <w:rPr>
        <w:rFonts w:hint="default"/>
        <w:lang w:val="sq-AL" w:eastAsia="en-US" w:bidi="ar-SA"/>
      </w:rPr>
    </w:lvl>
    <w:lvl w:ilvl="2" w:tplc="9F66BD6E">
      <w:numFmt w:val="bullet"/>
      <w:lvlText w:val="•"/>
      <w:lvlJc w:val="left"/>
      <w:pPr>
        <w:ind w:left="2565" w:hanging="348"/>
      </w:pPr>
      <w:rPr>
        <w:rFonts w:hint="default"/>
        <w:lang w:val="sq-AL" w:eastAsia="en-US" w:bidi="ar-SA"/>
      </w:rPr>
    </w:lvl>
    <w:lvl w:ilvl="3" w:tplc="CE123C1A">
      <w:numFmt w:val="bullet"/>
      <w:lvlText w:val="•"/>
      <w:lvlJc w:val="left"/>
      <w:pPr>
        <w:ind w:left="3518" w:hanging="348"/>
      </w:pPr>
      <w:rPr>
        <w:rFonts w:hint="default"/>
        <w:lang w:val="sq-AL" w:eastAsia="en-US" w:bidi="ar-SA"/>
      </w:rPr>
    </w:lvl>
    <w:lvl w:ilvl="4" w:tplc="1A72EA50">
      <w:numFmt w:val="bullet"/>
      <w:lvlText w:val="•"/>
      <w:lvlJc w:val="left"/>
      <w:pPr>
        <w:ind w:left="4471" w:hanging="348"/>
      </w:pPr>
      <w:rPr>
        <w:rFonts w:hint="default"/>
        <w:lang w:val="sq-AL" w:eastAsia="en-US" w:bidi="ar-SA"/>
      </w:rPr>
    </w:lvl>
    <w:lvl w:ilvl="5" w:tplc="BB12409E">
      <w:numFmt w:val="bullet"/>
      <w:lvlText w:val="•"/>
      <w:lvlJc w:val="left"/>
      <w:pPr>
        <w:ind w:left="5424" w:hanging="348"/>
      </w:pPr>
      <w:rPr>
        <w:rFonts w:hint="default"/>
        <w:lang w:val="sq-AL" w:eastAsia="en-US" w:bidi="ar-SA"/>
      </w:rPr>
    </w:lvl>
    <w:lvl w:ilvl="6" w:tplc="4566D54A">
      <w:numFmt w:val="bullet"/>
      <w:lvlText w:val="•"/>
      <w:lvlJc w:val="left"/>
      <w:pPr>
        <w:ind w:left="6377" w:hanging="348"/>
      </w:pPr>
      <w:rPr>
        <w:rFonts w:hint="default"/>
        <w:lang w:val="sq-AL" w:eastAsia="en-US" w:bidi="ar-SA"/>
      </w:rPr>
    </w:lvl>
    <w:lvl w:ilvl="7" w:tplc="EE561BEE">
      <w:numFmt w:val="bullet"/>
      <w:lvlText w:val="•"/>
      <w:lvlJc w:val="left"/>
      <w:pPr>
        <w:ind w:left="7330" w:hanging="348"/>
      </w:pPr>
      <w:rPr>
        <w:rFonts w:hint="default"/>
        <w:lang w:val="sq-AL" w:eastAsia="en-US" w:bidi="ar-SA"/>
      </w:rPr>
    </w:lvl>
    <w:lvl w:ilvl="8" w:tplc="00422E30">
      <w:numFmt w:val="bullet"/>
      <w:lvlText w:val="•"/>
      <w:lvlJc w:val="left"/>
      <w:pPr>
        <w:ind w:left="8283" w:hanging="348"/>
      </w:pPr>
      <w:rPr>
        <w:rFonts w:hint="default"/>
        <w:lang w:val="sq-AL" w:eastAsia="en-US" w:bidi="ar-SA"/>
      </w:rPr>
    </w:lvl>
  </w:abstractNum>
  <w:abstractNum w:abstractNumId="37" w15:restartNumberingAfterBreak="0">
    <w:nsid w:val="6A435A4B"/>
    <w:multiLevelType w:val="multilevel"/>
    <w:tmpl w:val="9432E560"/>
    <w:lvl w:ilvl="0">
      <w:numFmt w:val="decimal"/>
      <w:lvlText w:val="%1"/>
      <w:lvlJc w:val="left"/>
      <w:pPr>
        <w:ind w:left="480" w:hanging="480"/>
      </w:pPr>
      <w:rPr>
        <w:rFonts w:hint="default"/>
      </w:rPr>
    </w:lvl>
    <w:lvl w:ilvl="1">
      <w:start w:val="15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2C115C"/>
    <w:multiLevelType w:val="multilevel"/>
    <w:tmpl w:val="6154674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ECD0A96"/>
    <w:multiLevelType w:val="hybridMultilevel"/>
    <w:tmpl w:val="98CAECC8"/>
    <w:lvl w:ilvl="0" w:tplc="6E02A5C0">
      <w:numFmt w:val="bullet"/>
      <w:lvlText w:val="•"/>
      <w:lvlJc w:val="left"/>
      <w:pPr>
        <w:ind w:left="163" w:hanging="353"/>
      </w:pPr>
      <w:rPr>
        <w:rFonts w:hint="default"/>
        <w:w w:val="96"/>
        <w:lang w:val="sq-AL" w:eastAsia="en-US" w:bidi="ar-SA"/>
      </w:rPr>
    </w:lvl>
    <w:lvl w:ilvl="1" w:tplc="56D0D9AA">
      <w:numFmt w:val="bullet"/>
      <w:lvlText w:val="•"/>
      <w:lvlJc w:val="left"/>
      <w:pPr>
        <w:ind w:left="991" w:hanging="345"/>
      </w:pPr>
      <w:rPr>
        <w:rFonts w:ascii="Calibri" w:eastAsia="Calibri" w:hAnsi="Calibri" w:cs="Calibri" w:hint="default"/>
        <w:w w:val="109"/>
        <w:sz w:val="23"/>
        <w:szCs w:val="23"/>
        <w:lang w:val="sq-AL" w:eastAsia="en-US" w:bidi="ar-SA"/>
      </w:rPr>
    </w:lvl>
    <w:lvl w:ilvl="2" w:tplc="E568686A">
      <w:numFmt w:val="bullet"/>
      <w:lvlText w:val="•"/>
      <w:lvlJc w:val="left"/>
      <w:pPr>
        <w:ind w:left="2020" w:hanging="345"/>
      </w:pPr>
      <w:rPr>
        <w:rFonts w:hint="default"/>
        <w:lang w:val="sq-AL" w:eastAsia="en-US" w:bidi="ar-SA"/>
      </w:rPr>
    </w:lvl>
    <w:lvl w:ilvl="3" w:tplc="17C06BCE">
      <w:numFmt w:val="bullet"/>
      <w:lvlText w:val="•"/>
      <w:lvlJc w:val="left"/>
      <w:pPr>
        <w:ind w:left="3041" w:hanging="345"/>
      </w:pPr>
      <w:rPr>
        <w:rFonts w:hint="default"/>
        <w:lang w:val="sq-AL" w:eastAsia="en-US" w:bidi="ar-SA"/>
      </w:rPr>
    </w:lvl>
    <w:lvl w:ilvl="4" w:tplc="45C26EE4">
      <w:numFmt w:val="bullet"/>
      <w:lvlText w:val="•"/>
      <w:lvlJc w:val="left"/>
      <w:pPr>
        <w:ind w:left="4062" w:hanging="345"/>
      </w:pPr>
      <w:rPr>
        <w:rFonts w:hint="default"/>
        <w:lang w:val="sq-AL" w:eastAsia="en-US" w:bidi="ar-SA"/>
      </w:rPr>
    </w:lvl>
    <w:lvl w:ilvl="5" w:tplc="7FEE2DC6">
      <w:numFmt w:val="bullet"/>
      <w:lvlText w:val="•"/>
      <w:lvlJc w:val="left"/>
      <w:pPr>
        <w:ind w:left="5083" w:hanging="345"/>
      </w:pPr>
      <w:rPr>
        <w:rFonts w:hint="default"/>
        <w:lang w:val="sq-AL" w:eastAsia="en-US" w:bidi="ar-SA"/>
      </w:rPr>
    </w:lvl>
    <w:lvl w:ilvl="6" w:tplc="92789924">
      <w:numFmt w:val="bullet"/>
      <w:lvlText w:val="•"/>
      <w:lvlJc w:val="left"/>
      <w:pPr>
        <w:ind w:left="6104" w:hanging="345"/>
      </w:pPr>
      <w:rPr>
        <w:rFonts w:hint="default"/>
        <w:lang w:val="sq-AL" w:eastAsia="en-US" w:bidi="ar-SA"/>
      </w:rPr>
    </w:lvl>
    <w:lvl w:ilvl="7" w:tplc="9D322916">
      <w:numFmt w:val="bullet"/>
      <w:lvlText w:val="•"/>
      <w:lvlJc w:val="left"/>
      <w:pPr>
        <w:ind w:left="7125" w:hanging="345"/>
      </w:pPr>
      <w:rPr>
        <w:rFonts w:hint="default"/>
        <w:lang w:val="sq-AL" w:eastAsia="en-US" w:bidi="ar-SA"/>
      </w:rPr>
    </w:lvl>
    <w:lvl w:ilvl="8" w:tplc="98DC986C">
      <w:numFmt w:val="bullet"/>
      <w:lvlText w:val="•"/>
      <w:lvlJc w:val="left"/>
      <w:pPr>
        <w:ind w:left="8146" w:hanging="345"/>
      </w:pPr>
      <w:rPr>
        <w:rFonts w:hint="default"/>
        <w:lang w:val="sq-AL" w:eastAsia="en-US" w:bidi="ar-SA"/>
      </w:rPr>
    </w:lvl>
  </w:abstractNum>
  <w:abstractNum w:abstractNumId="40" w15:restartNumberingAfterBreak="0">
    <w:nsid w:val="71843625"/>
    <w:multiLevelType w:val="hybridMultilevel"/>
    <w:tmpl w:val="33607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C11FF"/>
    <w:multiLevelType w:val="hybridMultilevel"/>
    <w:tmpl w:val="2AFC8ABA"/>
    <w:lvl w:ilvl="0" w:tplc="4DFE8908">
      <w:start w:val="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4B21DC9"/>
    <w:multiLevelType w:val="hybridMultilevel"/>
    <w:tmpl w:val="02A2822C"/>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3" w15:restartNumberingAfterBreak="0">
    <w:nsid w:val="74DA20E9"/>
    <w:multiLevelType w:val="multilevel"/>
    <w:tmpl w:val="60A8A7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D103CE"/>
    <w:multiLevelType w:val="hybridMultilevel"/>
    <w:tmpl w:val="2836F758"/>
    <w:lvl w:ilvl="0" w:tplc="B1C45922">
      <w:start w:val="1"/>
      <w:numFmt w:val="lowerLetter"/>
      <w:lvlText w:val="%1."/>
      <w:lvlJc w:val="left"/>
      <w:pPr>
        <w:ind w:left="843" w:hanging="344"/>
      </w:pPr>
      <w:rPr>
        <w:rFonts w:ascii="Calibri" w:eastAsia="Calibri" w:hAnsi="Calibri" w:cs="Calibri" w:hint="default"/>
        <w:w w:val="96"/>
        <w:sz w:val="24"/>
        <w:szCs w:val="24"/>
        <w:lang w:val="sq-AL" w:eastAsia="en-US" w:bidi="ar-SA"/>
      </w:rPr>
    </w:lvl>
    <w:lvl w:ilvl="1" w:tplc="DF58D2B0">
      <w:numFmt w:val="bullet"/>
      <w:lvlText w:val="•"/>
      <w:lvlJc w:val="left"/>
      <w:pPr>
        <w:ind w:left="1774" w:hanging="344"/>
      </w:pPr>
      <w:rPr>
        <w:rFonts w:hint="default"/>
        <w:lang w:val="sq-AL" w:eastAsia="en-US" w:bidi="ar-SA"/>
      </w:rPr>
    </w:lvl>
    <w:lvl w:ilvl="2" w:tplc="23B07BE2">
      <w:numFmt w:val="bullet"/>
      <w:lvlText w:val="•"/>
      <w:lvlJc w:val="left"/>
      <w:pPr>
        <w:ind w:left="2709" w:hanging="344"/>
      </w:pPr>
      <w:rPr>
        <w:rFonts w:hint="default"/>
        <w:lang w:val="sq-AL" w:eastAsia="en-US" w:bidi="ar-SA"/>
      </w:rPr>
    </w:lvl>
    <w:lvl w:ilvl="3" w:tplc="0972AA94">
      <w:numFmt w:val="bullet"/>
      <w:lvlText w:val="•"/>
      <w:lvlJc w:val="left"/>
      <w:pPr>
        <w:ind w:left="3644" w:hanging="344"/>
      </w:pPr>
      <w:rPr>
        <w:rFonts w:hint="default"/>
        <w:lang w:val="sq-AL" w:eastAsia="en-US" w:bidi="ar-SA"/>
      </w:rPr>
    </w:lvl>
    <w:lvl w:ilvl="4" w:tplc="7A743068">
      <w:numFmt w:val="bullet"/>
      <w:lvlText w:val="•"/>
      <w:lvlJc w:val="left"/>
      <w:pPr>
        <w:ind w:left="4579" w:hanging="344"/>
      </w:pPr>
      <w:rPr>
        <w:rFonts w:hint="default"/>
        <w:lang w:val="sq-AL" w:eastAsia="en-US" w:bidi="ar-SA"/>
      </w:rPr>
    </w:lvl>
    <w:lvl w:ilvl="5" w:tplc="8378FF6E">
      <w:numFmt w:val="bullet"/>
      <w:lvlText w:val="•"/>
      <w:lvlJc w:val="left"/>
      <w:pPr>
        <w:ind w:left="5514" w:hanging="344"/>
      </w:pPr>
      <w:rPr>
        <w:rFonts w:hint="default"/>
        <w:lang w:val="sq-AL" w:eastAsia="en-US" w:bidi="ar-SA"/>
      </w:rPr>
    </w:lvl>
    <w:lvl w:ilvl="6" w:tplc="A86823A6">
      <w:numFmt w:val="bullet"/>
      <w:lvlText w:val="•"/>
      <w:lvlJc w:val="left"/>
      <w:pPr>
        <w:ind w:left="6449" w:hanging="344"/>
      </w:pPr>
      <w:rPr>
        <w:rFonts w:hint="default"/>
        <w:lang w:val="sq-AL" w:eastAsia="en-US" w:bidi="ar-SA"/>
      </w:rPr>
    </w:lvl>
    <w:lvl w:ilvl="7" w:tplc="FF5288C0">
      <w:numFmt w:val="bullet"/>
      <w:lvlText w:val="•"/>
      <w:lvlJc w:val="left"/>
      <w:pPr>
        <w:ind w:left="7384" w:hanging="344"/>
      </w:pPr>
      <w:rPr>
        <w:rFonts w:hint="default"/>
        <w:lang w:val="sq-AL" w:eastAsia="en-US" w:bidi="ar-SA"/>
      </w:rPr>
    </w:lvl>
    <w:lvl w:ilvl="8" w:tplc="A22CDC92">
      <w:numFmt w:val="bullet"/>
      <w:lvlText w:val="•"/>
      <w:lvlJc w:val="left"/>
      <w:pPr>
        <w:ind w:left="8319" w:hanging="344"/>
      </w:pPr>
      <w:rPr>
        <w:rFonts w:hint="default"/>
        <w:lang w:val="sq-AL" w:eastAsia="en-US" w:bidi="ar-SA"/>
      </w:rPr>
    </w:lvl>
  </w:abstractNum>
  <w:abstractNum w:abstractNumId="45" w15:restartNumberingAfterBreak="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42"/>
  </w:num>
  <w:num w:numId="4">
    <w:abstractNumId w:val="38"/>
  </w:num>
  <w:num w:numId="5">
    <w:abstractNumId w:val="40"/>
  </w:num>
  <w:num w:numId="6">
    <w:abstractNumId w:val="41"/>
  </w:num>
  <w:num w:numId="7">
    <w:abstractNumId w:val="43"/>
  </w:num>
  <w:num w:numId="8">
    <w:abstractNumId w:val="30"/>
  </w:num>
  <w:num w:numId="9">
    <w:abstractNumId w:val="10"/>
  </w:num>
  <w:num w:numId="10">
    <w:abstractNumId w:val="6"/>
  </w:num>
  <w:num w:numId="11">
    <w:abstractNumId w:val="7"/>
  </w:num>
  <w:num w:numId="12">
    <w:abstractNumId w:val="20"/>
  </w:num>
  <w:num w:numId="13">
    <w:abstractNumId w:val="5"/>
  </w:num>
  <w:num w:numId="14">
    <w:abstractNumId w:val="16"/>
  </w:num>
  <w:num w:numId="15">
    <w:abstractNumId w:val="3"/>
  </w:num>
  <w:num w:numId="16">
    <w:abstractNumId w:val="22"/>
  </w:num>
  <w:num w:numId="17">
    <w:abstractNumId w:val="1"/>
  </w:num>
  <w:num w:numId="18">
    <w:abstractNumId w:val="31"/>
  </w:num>
  <w:num w:numId="19">
    <w:abstractNumId w:val="28"/>
  </w:num>
  <w:num w:numId="20">
    <w:abstractNumId w:val="36"/>
  </w:num>
  <w:num w:numId="21">
    <w:abstractNumId w:val="11"/>
  </w:num>
  <w:num w:numId="22">
    <w:abstractNumId w:val="39"/>
  </w:num>
  <w:num w:numId="23">
    <w:abstractNumId w:val="33"/>
  </w:num>
  <w:num w:numId="24">
    <w:abstractNumId w:val="44"/>
  </w:num>
  <w:num w:numId="25">
    <w:abstractNumId w:val="26"/>
  </w:num>
  <w:num w:numId="26">
    <w:abstractNumId w:val="25"/>
  </w:num>
  <w:num w:numId="27">
    <w:abstractNumId w:val="19"/>
  </w:num>
  <w:num w:numId="28">
    <w:abstractNumId w:val="37"/>
  </w:num>
  <w:num w:numId="29">
    <w:abstractNumId w:val="15"/>
  </w:num>
  <w:num w:numId="30">
    <w:abstractNumId w:val="32"/>
  </w:num>
  <w:num w:numId="31">
    <w:abstractNumId w:val="4"/>
  </w:num>
  <w:num w:numId="32">
    <w:abstractNumId w:val="23"/>
  </w:num>
  <w:num w:numId="33">
    <w:abstractNumId w:val="0"/>
  </w:num>
  <w:num w:numId="34">
    <w:abstractNumId w:val="35"/>
  </w:num>
  <w:num w:numId="35">
    <w:abstractNumId w:val="27"/>
  </w:num>
  <w:num w:numId="36">
    <w:abstractNumId w:val="45"/>
  </w:num>
  <w:num w:numId="37">
    <w:abstractNumId w:val="12"/>
  </w:num>
  <w:num w:numId="38">
    <w:abstractNumId w:val="34"/>
  </w:num>
  <w:num w:numId="39">
    <w:abstractNumId w:val="17"/>
  </w:num>
  <w:num w:numId="40">
    <w:abstractNumId w:val="8"/>
  </w:num>
  <w:num w:numId="41">
    <w:abstractNumId w:val="18"/>
  </w:num>
  <w:num w:numId="42">
    <w:abstractNumId w:val="24"/>
  </w:num>
  <w:num w:numId="43">
    <w:abstractNumId w:val="2"/>
  </w:num>
  <w:num w:numId="44">
    <w:abstractNumId w:val="21"/>
  </w:num>
  <w:num w:numId="45">
    <w:abstractNumId w:val="14"/>
  </w:num>
  <w:num w:numId="4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E4"/>
    <w:rsid w:val="000120A7"/>
    <w:rsid w:val="00014D0D"/>
    <w:rsid w:val="00090053"/>
    <w:rsid w:val="000A2A8B"/>
    <w:rsid w:val="000E452C"/>
    <w:rsid w:val="00105BFF"/>
    <w:rsid w:val="00162613"/>
    <w:rsid w:val="001727BA"/>
    <w:rsid w:val="001820C1"/>
    <w:rsid w:val="001842C7"/>
    <w:rsid w:val="00185898"/>
    <w:rsid w:val="001B7DF7"/>
    <w:rsid w:val="001C1C3D"/>
    <w:rsid w:val="001D64E3"/>
    <w:rsid w:val="001D7F3D"/>
    <w:rsid w:val="001E4277"/>
    <w:rsid w:val="00205B27"/>
    <w:rsid w:val="00207D32"/>
    <w:rsid w:val="002257F7"/>
    <w:rsid w:val="002345C3"/>
    <w:rsid w:val="00236C2B"/>
    <w:rsid w:val="00243C37"/>
    <w:rsid w:val="00261B90"/>
    <w:rsid w:val="00262BEB"/>
    <w:rsid w:val="00286E30"/>
    <w:rsid w:val="002A2EBE"/>
    <w:rsid w:val="002B1933"/>
    <w:rsid w:val="002B730D"/>
    <w:rsid w:val="002D550D"/>
    <w:rsid w:val="002D7333"/>
    <w:rsid w:val="002E0BD3"/>
    <w:rsid w:val="002F57F0"/>
    <w:rsid w:val="00320816"/>
    <w:rsid w:val="00333BFE"/>
    <w:rsid w:val="00333CB2"/>
    <w:rsid w:val="003709AA"/>
    <w:rsid w:val="00382D98"/>
    <w:rsid w:val="00383643"/>
    <w:rsid w:val="00385C8B"/>
    <w:rsid w:val="003917FC"/>
    <w:rsid w:val="0039196E"/>
    <w:rsid w:val="003A2770"/>
    <w:rsid w:val="003B7709"/>
    <w:rsid w:val="003D577A"/>
    <w:rsid w:val="003D687E"/>
    <w:rsid w:val="003E6C34"/>
    <w:rsid w:val="003F1D88"/>
    <w:rsid w:val="00403134"/>
    <w:rsid w:val="00430B97"/>
    <w:rsid w:val="00452936"/>
    <w:rsid w:val="004534D7"/>
    <w:rsid w:val="004576DB"/>
    <w:rsid w:val="004639CF"/>
    <w:rsid w:val="00472DFC"/>
    <w:rsid w:val="00477C0A"/>
    <w:rsid w:val="00491F6A"/>
    <w:rsid w:val="004B2A71"/>
    <w:rsid w:val="004C601D"/>
    <w:rsid w:val="004D18C8"/>
    <w:rsid w:val="005047CF"/>
    <w:rsid w:val="0050497E"/>
    <w:rsid w:val="00507DEC"/>
    <w:rsid w:val="00531F99"/>
    <w:rsid w:val="005660D2"/>
    <w:rsid w:val="0058014B"/>
    <w:rsid w:val="0059196F"/>
    <w:rsid w:val="005A018D"/>
    <w:rsid w:val="005A3D0C"/>
    <w:rsid w:val="005B26B0"/>
    <w:rsid w:val="0061424F"/>
    <w:rsid w:val="0063461D"/>
    <w:rsid w:val="00642E97"/>
    <w:rsid w:val="00646C10"/>
    <w:rsid w:val="00652985"/>
    <w:rsid w:val="00672C06"/>
    <w:rsid w:val="00676657"/>
    <w:rsid w:val="00681BA2"/>
    <w:rsid w:val="00685B5D"/>
    <w:rsid w:val="006D296B"/>
    <w:rsid w:val="006D3402"/>
    <w:rsid w:val="006D5355"/>
    <w:rsid w:val="00716047"/>
    <w:rsid w:val="00735578"/>
    <w:rsid w:val="00767624"/>
    <w:rsid w:val="0076788D"/>
    <w:rsid w:val="00795600"/>
    <w:rsid w:val="00795CB8"/>
    <w:rsid w:val="007A2A14"/>
    <w:rsid w:val="007A30AC"/>
    <w:rsid w:val="007C2ABB"/>
    <w:rsid w:val="007C4A4D"/>
    <w:rsid w:val="007D65A5"/>
    <w:rsid w:val="00800099"/>
    <w:rsid w:val="00813F78"/>
    <w:rsid w:val="00851764"/>
    <w:rsid w:val="0085432F"/>
    <w:rsid w:val="00857AE6"/>
    <w:rsid w:val="00863ADF"/>
    <w:rsid w:val="00877E3B"/>
    <w:rsid w:val="00880E3A"/>
    <w:rsid w:val="008A11E1"/>
    <w:rsid w:val="008D3471"/>
    <w:rsid w:val="00917DC0"/>
    <w:rsid w:val="00923A81"/>
    <w:rsid w:val="009366DA"/>
    <w:rsid w:val="009438A1"/>
    <w:rsid w:val="00945B46"/>
    <w:rsid w:val="0095383A"/>
    <w:rsid w:val="00966D8A"/>
    <w:rsid w:val="009C65B0"/>
    <w:rsid w:val="009E193B"/>
    <w:rsid w:val="009F4C7E"/>
    <w:rsid w:val="00A121D4"/>
    <w:rsid w:val="00A23CA0"/>
    <w:rsid w:val="00A34F34"/>
    <w:rsid w:val="00A357AE"/>
    <w:rsid w:val="00A36BA7"/>
    <w:rsid w:val="00A7090E"/>
    <w:rsid w:val="00A72A7D"/>
    <w:rsid w:val="00A77AC8"/>
    <w:rsid w:val="00A868B9"/>
    <w:rsid w:val="00AD574D"/>
    <w:rsid w:val="00AE76D8"/>
    <w:rsid w:val="00AF0CDF"/>
    <w:rsid w:val="00B032FD"/>
    <w:rsid w:val="00B04362"/>
    <w:rsid w:val="00B3072A"/>
    <w:rsid w:val="00B32E2C"/>
    <w:rsid w:val="00B34334"/>
    <w:rsid w:val="00B56C8C"/>
    <w:rsid w:val="00B9289D"/>
    <w:rsid w:val="00BA195C"/>
    <w:rsid w:val="00BB3E5B"/>
    <w:rsid w:val="00BF045A"/>
    <w:rsid w:val="00BF05BC"/>
    <w:rsid w:val="00BF74E2"/>
    <w:rsid w:val="00C06D64"/>
    <w:rsid w:val="00C27243"/>
    <w:rsid w:val="00C30CC6"/>
    <w:rsid w:val="00C328CF"/>
    <w:rsid w:val="00C527E1"/>
    <w:rsid w:val="00C64EE4"/>
    <w:rsid w:val="00D13D0C"/>
    <w:rsid w:val="00D42E0A"/>
    <w:rsid w:val="00D5207F"/>
    <w:rsid w:val="00D84D77"/>
    <w:rsid w:val="00DA170F"/>
    <w:rsid w:val="00DA7C20"/>
    <w:rsid w:val="00DC0E9C"/>
    <w:rsid w:val="00DE018D"/>
    <w:rsid w:val="00E1365E"/>
    <w:rsid w:val="00E17390"/>
    <w:rsid w:val="00E33670"/>
    <w:rsid w:val="00E4750B"/>
    <w:rsid w:val="00E51DF3"/>
    <w:rsid w:val="00E80B5A"/>
    <w:rsid w:val="00EC14F1"/>
    <w:rsid w:val="00F0280D"/>
    <w:rsid w:val="00F21A3A"/>
    <w:rsid w:val="00F2493D"/>
    <w:rsid w:val="00F36BF0"/>
    <w:rsid w:val="00F427B2"/>
    <w:rsid w:val="00F45381"/>
    <w:rsid w:val="00F56A46"/>
    <w:rsid w:val="00F83E3A"/>
    <w:rsid w:val="00F85901"/>
    <w:rsid w:val="00FA19B8"/>
    <w:rsid w:val="00FA4770"/>
    <w:rsid w:val="00FB21C7"/>
    <w:rsid w:val="00FD13EB"/>
    <w:rsid w:val="00FE198F"/>
    <w:rsid w:val="00FF14A7"/>
    <w:rsid w:val="00FF4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5677"/>
  <w15:docId w15:val="{73BD7299-4C26-4D2B-952F-10D9147B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E97"/>
    <w:pPr>
      <w:spacing w:after="160" w:line="259" w:lineRule="auto"/>
    </w:pPr>
    <w:rPr>
      <w:sz w:val="22"/>
      <w:szCs w:val="22"/>
      <w:lang w:val="sq-AL" w:eastAsia="en-US"/>
    </w:rPr>
  </w:style>
  <w:style w:type="paragraph" w:styleId="Heading1">
    <w:name w:val="heading 1"/>
    <w:basedOn w:val="Normal"/>
    <w:link w:val="Heading1Char"/>
    <w:uiPriority w:val="1"/>
    <w:qFormat/>
    <w:rsid w:val="00BA195C"/>
    <w:pPr>
      <w:widowControl w:val="0"/>
      <w:autoSpaceDE w:val="0"/>
      <w:autoSpaceDN w:val="0"/>
      <w:spacing w:before="211" w:after="0" w:line="240" w:lineRule="auto"/>
      <w:ind w:left="158"/>
      <w:outlineLvl w:val="0"/>
    </w:pPr>
    <w:rPr>
      <w:rFonts w:cs="Calibri"/>
      <w:b/>
      <w:bCs/>
      <w:i/>
      <w:iCs/>
      <w:sz w:val="24"/>
      <w:szCs w:val="24"/>
    </w:rPr>
  </w:style>
  <w:style w:type="paragraph" w:styleId="Heading2">
    <w:name w:val="heading 2"/>
    <w:basedOn w:val="Normal"/>
    <w:link w:val="Heading2Char"/>
    <w:uiPriority w:val="1"/>
    <w:qFormat/>
    <w:rsid w:val="00BA195C"/>
    <w:pPr>
      <w:widowControl w:val="0"/>
      <w:autoSpaceDE w:val="0"/>
      <w:autoSpaceDN w:val="0"/>
      <w:spacing w:after="0" w:line="240" w:lineRule="auto"/>
      <w:ind w:left="148"/>
      <w:outlineLvl w:val="1"/>
    </w:pPr>
    <w:rPr>
      <w:rFonts w:cs="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F1"/>
  </w:style>
  <w:style w:type="paragraph" w:styleId="Footer">
    <w:name w:val="footer"/>
    <w:basedOn w:val="Normal"/>
    <w:link w:val="FooterChar"/>
    <w:uiPriority w:val="99"/>
    <w:unhideWhenUsed/>
    <w:rsid w:val="00EC1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F1"/>
  </w:style>
  <w:style w:type="table" w:styleId="TableGrid">
    <w:name w:val="Table Grid"/>
    <w:basedOn w:val="TableNormal"/>
    <w:uiPriority w:val="39"/>
    <w:rsid w:val="00EC1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7D32"/>
    <w:rPr>
      <w:sz w:val="22"/>
      <w:szCs w:val="22"/>
      <w:lang w:val="sq-AL" w:eastAsia="en-US"/>
    </w:rPr>
  </w:style>
  <w:style w:type="character" w:customStyle="1" w:styleId="NoSpacingChar">
    <w:name w:val="No Spacing Char"/>
    <w:link w:val="NoSpacing"/>
    <w:uiPriority w:val="1"/>
    <w:locked/>
    <w:rsid w:val="00105BFF"/>
    <w:rPr>
      <w:sz w:val="22"/>
      <w:szCs w:val="22"/>
      <w:lang w:val="sq-AL" w:eastAsia="en-US"/>
    </w:rPr>
  </w:style>
  <w:style w:type="paragraph" w:styleId="BalloonText">
    <w:name w:val="Balloon Text"/>
    <w:basedOn w:val="Normal"/>
    <w:link w:val="BalloonTextChar"/>
    <w:uiPriority w:val="99"/>
    <w:semiHidden/>
    <w:unhideWhenUsed/>
    <w:rsid w:val="00BF0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5BC"/>
    <w:rPr>
      <w:rFonts w:ascii="Segoe UI" w:hAnsi="Segoe UI" w:cs="Segoe UI"/>
      <w:sz w:val="18"/>
      <w:szCs w:val="18"/>
      <w:lang w:val="sq-AL" w:eastAsia="en-US"/>
    </w:rPr>
  </w:style>
  <w:style w:type="paragraph" w:styleId="ListParagraph">
    <w:name w:val="List Paragraph"/>
    <w:basedOn w:val="Normal"/>
    <w:link w:val="ListParagraphChar"/>
    <w:uiPriority w:val="34"/>
    <w:qFormat/>
    <w:rsid w:val="0059196F"/>
    <w:pPr>
      <w:ind w:left="720"/>
      <w:contextualSpacing/>
    </w:pPr>
  </w:style>
  <w:style w:type="paragraph" w:styleId="FootnoteText">
    <w:name w:val="footnote text"/>
    <w:basedOn w:val="Normal"/>
    <w:link w:val="FootnoteTextChar"/>
    <w:uiPriority w:val="99"/>
    <w:semiHidden/>
    <w:unhideWhenUsed/>
    <w:rsid w:val="00FE1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98F"/>
    <w:rPr>
      <w:lang w:val="sq-AL" w:eastAsia="en-US"/>
    </w:rPr>
  </w:style>
  <w:style w:type="character" w:styleId="FootnoteReference">
    <w:name w:val="footnote reference"/>
    <w:uiPriority w:val="99"/>
    <w:semiHidden/>
    <w:rsid w:val="00FE198F"/>
    <w:rPr>
      <w:vertAlign w:val="superscript"/>
    </w:rPr>
  </w:style>
  <w:style w:type="character" w:customStyle="1" w:styleId="Heading1Char">
    <w:name w:val="Heading 1 Char"/>
    <w:basedOn w:val="DefaultParagraphFont"/>
    <w:link w:val="Heading1"/>
    <w:uiPriority w:val="1"/>
    <w:rsid w:val="00BA195C"/>
    <w:rPr>
      <w:rFonts w:cs="Calibri"/>
      <w:b/>
      <w:bCs/>
      <w:i/>
      <w:iCs/>
      <w:sz w:val="24"/>
      <w:szCs w:val="24"/>
      <w:lang w:val="sq-AL" w:eastAsia="en-US"/>
    </w:rPr>
  </w:style>
  <w:style w:type="character" w:customStyle="1" w:styleId="Heading2Char">
    <w:name w:val="Heading 2 Char"/>
    <w:basedOn w:val="DefaultParagraphFont"/>
    <w:link w:val="Heading2"/>
    <w:uiPriority w:val="1"/>
    <w:rsid w:val="00BA195C"/>
    <w:rPr>
      <w:rFonts w:cs="Calibri"/>
      <w:b/>
      <w:bCs/>
      <w:sz w:val="23"/>
      <w:szCs w:val="23"/>
      <w:lang w:val="sq-AL" w:eastAsia="en-US"/>
    </w:rPr>
  </w:style>
  <w:style w:type="numbering" w:customStyle="1" w:styleId="NoList1">
    <w:name w:val="No List1"/>
    <w:next w:val="NoList"/>
    <w:uiPriority w:val="99"/>
    <w:semiHidden/>
    <w:unhideWhenUsed/>
    <w:rsid w:val="00BA195C"/>
  </w:style>
  <w:style w:type="paragraph" w:styleId="BodyText">
    <w:name w:val="Body Text"/>
    <w:basedOn w:val="Normal"/>
    <w:link w:val="BodyTextChar"/>
    <w:uiPriority w:val="1"/>
    <w:qFormat/>
    <w:rsid w:val="00BA195C"/>
    <w:pPr>
      <w:widowControl w:val="0"/>
      <w:autoSpaceDE w:val="0"/>
      <w:autoSpaceDN w:val="0"/>
      <w:spacing w:after="0" w:line="240" w:lineRule="auto"/>
    </w:pPr>
    <w:rPr>
      <w:rFonts w:cs="Calibri"/>
      <w:sz w:val="23"/>
      <w:szCs w:val="23"/>
    </w:rPr>
  </w:style>
  <w:style w:type="character" w:customStyle="1" w:styleId="BodyTextChar">
    <w:name w:val="Body Text Char"/>
    <w:basedOn w:val="DefaultParagraphFont"/>
    <w:link w:val="BodyText"/>
    <w:uiPriority w:val="1"/>
    <w:rsid w:val="00BA195C"/>
    <w:rPr>
      <w:rFonts w:cs="Calibri"/>
      <w:sz w:val="23"/>
      <w:szCs w:val="23"/>
      <w:lang w:val="sq-AL" w:eastAsia="en-US"/>
    </w:rPr>
  </w:style>
  <w:style w:type="paragraph" w:styleId="Title">
    <w:name w:val="Title"/>
    <w:basedOn w:val="Normal"/>
    <w:link w:val="TitleChar"/>
    <w:uiPriority w:val="1"/>
    <w:qFormat/>
    <w:rsid w:val="00BA195C"/>
    <w:pPr>
      <w:widowControl w:val="0"/>
      <w:autoSpaceDE w:val="0"/>
      <w:autoSpaceDN w:val="0"/>
      <w:spacing w:before="147" w:after="0" w:line="240" w:lineRule="auto"/>
      <w:ind w:left="511" w:right="1613"/>
      <w:jc w:val="center"/>
    </w:pPr>
    <w:rPr>
      <w:rFonts w:cs="Calibri"/>
      <w:sz w:val="41"/>
      <w:szCs w:val="41"/>
    </w:rPr>
  </w:style>
  <w:style w:type="character" w:customStyle="1" w:styleId="TitleChar">
    <w:name w:val="Title Char"/>
    <w:basedOn w:val="DefaultParagraphFont"/>
    <w:link w:val="Title"/>
    <w:uiPriority w:val="1"/>
    <w:rsid w:val="00BA195C"/>
    <w:rPr>
      <w:rFonts w:cs="Calibri"/>
      <w:sz w:val="41"/>
      <w:szCs w:val="41"/>
      <w:lang w:val="sq-AL" w:eastAsia="en-US"/>
    </w:rPr>
  </w:style>
  <w:style w:type="paragraph" w:customStyle="1" w:styleId="TableParagraph">
    <w:name w:val="Table Paragraph"/>
    <w:basedOn w:val="Normal"/>
    <w:uiPriority w:val="1"/>
    <w:qFormat/>
    <w:rsid w:val="00BA195C"/>
    <w:pPr>
      <w:widowControl w:val="0"/>
      <w:autoSpaceDE w:val="0"/>
      <w:autoSpaceDN w:val="0"/>
      <w:spacing w:after="0" w:line="240" w:lineRule="auto"/>
    </w:pPr>
    <w:rPr>
      <w:rFonts w:cs="Calibri"/>
    </w:rPr>
  </w:style>
  <w:style w:type="paragraph" w:customStyle="1" w:styleId="TenderForms">
    <w:name w:val="Tender Forms"/>
    <w:basedOn w:val="Normal"/>
    <w:link w:val="TenderFormsChar"/>
    <w:qFormat/>
    <w:rsid w:val="00507DEC"/>
    <w:pPr>
      <w:spacing w:after="200" w:line="276" w:lineRule="auto"/>
      <w:jc w:val="center"/>
    </w:pPr>
    <w:rPr>
      <w:b/>
      <w:bCs/>
      <w:sz w:val="28"/>
      <w:szCs w:val="28"/>
      <w:lang w:val="en-US"/>
    </w:rPr>
  </w:style>
  <w:style w:type="character" w:customStyle="1" w:styleId="TenderFormsChar">
    <w:name w:val="Tender Forms Char"/>
    <w:link w:val="TenderForms"/>
    <w:rsid w:val="00507DEC"/>
    <w:rPr>
      <w:b/>
      <w:bCs/>
      <w:sz w:val="28"/>
      <w:szCs w:val="28"/>
      <w:lang w:val="en-US" w:eastAsia="en-US"/>
    </w:rPr>
  </w:style>
  <w:style w:type="character" w:customStyle="1" w:styleId="ListParagraphChar">
    <w:name w:val="List Paragraph Char"/>
    <w:link w:val="ListParagraph"/>
    <w:uiPriority w:val="34"/>
    <w:locked/>
    <w:rsid w:val="00E4750B"/>
    <w:rPr>
      <w:sz w:val="22"/>
      <w:szCs w:val="22"/>
      <w:lang w:val="sq-AL" w:eastAsia="en-US"/>
    </w:rPr>
  </w:style>
  <w:style w:type="table" w:customStyle="1" w:styleId="TableGrid5">
    <w:name w:val="Table Grid5"/>
    <w:basedOn w:val="TableNormal"/>
    <w:next w:val="TableGrid"/>
    <w:uiPriority w:val="39"/>
    <w:rsid w:val="00E4750B"/>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2B1933"/>
    <w:pPr>
      <w:spacing w:before="100" w:beforeAutospacing="1" w:after="100" w:afterAutospacing="1" w:line="276" w:lineRule="auto"/>
    </w:pPr>
    <w:rPr>
      <w:rFonts w:ascii="Arial Unicode MS" w:eastAsia="Arial Unicode MS" w:hAnsi="Arial Unicode MS" w:cs="Times New Roman Bold"/>
      <w:szCs w:val="24"/>
      <w:lang w:val="en-US"/>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2B1933"/>
    <w:rPr>
      <w:rFonts w:ascii="Arial Unicode MS" w:eastAsia="Arial Unicode MS" w:hAnsi="Arial Unicode MS" w:cs="Times New Roman Bold"/>
      <w:sz w:val="22"/>
      <w:szCs w:val="24"/>
      <w:lang w:val="en-US" w:eastAsia="en-US"/>
    </w:rPr>
  </w:style>
  <w:style w:type="paragraph" w:customStyle="1" w:styleId="SLparagraph">
    <w:name w:val="SL paragraph"/>
    <w:basedOn w:val="Normal"/>
    <w:rsid w:val="002B1933"/>
    <w:pPr>
      <w:numPr>
        <w:ilvl w:val="1"/>
        <w:numId w:val="41"/>
      </w:numPr>
      <w:spacing w:after="0" w:line="276" w:lineRule="auto"/>
    </w:pPr>
    <w:rPr>
      <w:rFonts w:ascii="Times New Roman" w:hAnsi="Times New Roman"/>
      <w:sz w:val="24"/>
      <w:szCs w:val="24"/>
    </w:rPr>
  </w:style>
  <w:style w:type="table" w:styleId="TableGridLight">
    <w:name w:val="Grid Table Light"/>
    <w:basedOn w:val="TableNormal"/>
    <w:uiPriority w:val="40"/>
    <w:rsid w:val="001842C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C527E1"/>
    <w:rPr>
      <w:rFonts w:asciiTheme="minorHAnsi" w:eastAsia="MS Mincho"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17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ilika\Downloads\UPT%20Shkrese%20Template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8FA1E-F217-49E2-B62E-542775E7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UPT Shkrese Template2 (2)</Template>
  <TotalTime>4</TotalTime>
  <Pages>4</Pages>
  <Words>1135</Words>
  <Characters>6474</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Vasilika</dc:creator>
  <cp:lastModifiedBy>Erniko</cp:lastModifiedBy>
  <cp:revision>1</cp:revision>
  <cp:lastPrinted>2021-04-16T12:55:00Z</cp:lastPrinted>
  <dcterms:created xsi:type="dcterms:W3CDTF">2024-12-10T09:11:00Z</dcterms:created>
  <dcterms:modified xsi:type="dcterms:W3CDTF">2024-12-10T09:15:00Z</dcterms:modified>
</cp:coreProperties>
</file>