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2CE7" w14:textId="0E7309B5" w:rsidR="00183258" w:rsidRPr="005C6B4F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Hapet </w:t>
      </w:r>
      <w:proofErr w:type="spellStart"/>
      <w:r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Thirrja</w:t>
      </w:r>
      <w:proofErr w:type="spellEnd"/>
      <w:r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për</w:t>
      </w:r>
      <w:proofErr w:type="spellEnd"/>
      <w:r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87FD1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="0070301F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obilitete</w:t>
      </w:r>
      <w:proofErr w:type="spellEnd"/>
      <w:r w:rsidR="0070301F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</w:t>
      </w:r>
      <w:r w:rsidR="00487FD1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="0070301F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ursa) </w:t>
      </w:r>
      <w:proofErr w:type="spellStart"/>
      <w:r w:rsidR="00487FD1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70301F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703E23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afi</w:t>
      </w:r>
      <w:proofErr w:type="spellEnd"/>
      <w:r w:rsidR="00703E23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C3CEA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të</w:t>
      </w:r>
      <w:proofErr w:type="spellEnd"/>
      <w:r w:rsidR="000C3CEA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0301F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UPT-</w:t>
      </w:r>
      <w:proofErr w:type="spellStart"/>
      <w:r w:rsidR="0070301F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C54E5A" w:rsidRPr="005C6B4F">
        <w:rPr>
          <w:rFonts w:ascii="Times New Roman" w:eastAsia="Times New Roman" w:hAnsi="Times New Roman" w:cs="Times New Roman"/>
          <w:b/>
          <w:bCs/>
          <w:sz w:val="20"/>
          <w:szCs w:val="20"/>
        </w:rPr>
        <w:t>ë</w:t>
      </w:r>
      <w:proofErr w:type="spellEnd"/>
    </w:p>
    <w:p w14:paraId="7DFD21A0" w14:textId="059C3F1F" w:rsidR="00183258" w:rsidRPr="005C6B4F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sz w:val="20"/>
          <w:szCs w:val="20"/>
          <w:lang w:val="it-IT"/>
        </w:rPr>
      </w:pPr>
      <w:r w:rsidRPr="005C6B4F">
        <w:rPr>
          <w:rStyle w:val="Strong"/>
          <w:rFonts w:ascii="Times New Roman" w:hAnsi="Times New Roman" w:cs="Times New Roman"/>
          <w:sz w:val="20"/>
          <w:szCs w:val="20"/>
          <w:lang w:val="it-IT"/>
        </w:rPr>
        <w:t xml:space="preserve">në kuadër të Marrëveshjes KA1, </w:t>
      </w:r>
      <w:proofErr w:type="spellStart"/>
      <w:r w:rsidRPr="005C6B4F">
        <w:rPr>
          <w:rFonts w:ascii="Times New Roman" w:hAnsi="Times New Roman" w:cs="Times New Roman"/>
          <w:b/>
          <w:sz w:val="20"/>
          <w:szCs w:val="20"/>
        </w:rPr>
        <w:t>të</w:t>
      </w:r>
      <w:proofErr w:type="spellEnd"/>
      <w:r w:rsidRPr="005C6B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C6B4F">
        <w:rPr>
          <w:rFonts w:ascii="Times New Roman" w:hAnsi="Times New Roman" w:cs="Times New Roman"/>
          <w:b/>
          <w:sz w:val="20"/>
          <w:szCs w:val="20"/>
        </w:rPr>
        <w:t>Programit</w:t>
      </w:r>
      <w:proofErr w:type="spellEnd"/>
      <w:r w:rsidRPr="005C6B4F">
        <w:rPr>
          <w:rFonts w:ascii="Times New Roman" w:hAnsi="Times New Roman" w:cs="Times New Roman"/>
          <w:b/>
          <w:sz w:val="20"/>
          <w:szCs w:val="20"/>
        </w:rPr>
        <w:t xml:space="preserve"> Erasmus +</w:t>
      </w:r>
    </w:p>
    <w:p w14:paraId="122B7D5E" w14:textId="6C22ACE8" w:rsidR="00CB4D5C" w:rsidRPr="005C6B4F" w:rsidRDefault="001D6725" w:rsidP="00CB4D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C6B4F">
        <w:rPr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>në</w:t>
      </w:r>
      <w:proofErr w:type="spellEnd"/>
      <w:r w:rsidRPr="005C6B4F">
        <w:rPr>
          <w:rFonts w:ascii="Times New Roman" w:hAnsi="Times New Roman" w:cs="Times New Roman"/>
          <w:b/>
          <w:bCs/>
          <w:color w:val="242424"/>
          <w:sz w:val="20"/>
          <w:szCs w:val="20"/>
          <w:shd w:val="clear" w:color="auto" w:fill="FFFFFF"/>
        </w:rPr>
        <w:t xml:space="preserve"> </w:t>
      </w:r>
      <w:r w:rsidR="005C6B4F" w:rsidRPr="005C6B4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</w:rPr>
        <w:t>University of Salento</w:t>
      </w:r>
      <w:r w:rsidR="00CB4D5C" w:rsidRPr="005C6B4F">
        <w:rPr>
          <w:rStyle w:val="Strong"/>
          <w:rFonts w:ascii="Times New Roman" w:hAnsi="Times New Roman" w:cs="Times New Roman"/>
          <w:sz w:val="20"/>
          <w:szCs w:val="20"/>
          <w:shd w:val="clear" w:color="auto" w:fill="FFFFFF"/>
        </w:rPr>
        <w:t>, Itali</w:t>
      </w:r>
      <w:r w:rsidR="00CB4D5C" w:rsidRPr="005C6B4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14:paraId="26CA5CD1" w14:textId="66F437F4" w:rsidR="005235B6" w:rsidRPr="00CB4D5C" w:rsidRDefault="006E01AD" w:rsidP="00523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proofErr w:type="spellStart"/>
      <w:r w:rsidRPr="00CB4D5C">
        <w:rPr>
          <w:rFonts w:ascii="Times New Roman" w:eastAsia="Times New Roman" w:hAnsi="Times New Roman" w:cs="Times New Roman"/>
        </w:rPr>
        <w:t>Në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kuadër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B4D5C">
        <w:rPr>
          <w:rFonts w:ascii="Times New Roman" w:eastAsia="Times New Roman" w:hAnsi="Times New Roman" w:cs="Times New Roman"/>
        </w:rPr>
        <w:t>marr</w:t>
      </w:r>
      <w:r w:rsidR="00C54E5A" w:rsidRPr="00CB4D5C">
        <w:rPr>
          <w:rFonts w:ascii="Times New Roman" w:eastAsia="Times New Roman" w:hAnsi="Times New Roman" w:cs="Times New Roman"/>
        </w:rPr>
        <w:t>ë</w:t>
      </w:r>
      <w:r w:rsidR="00BC4E3C" w:rsidRPr="00CB4D5C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CB4D5C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CB4D5C">
        <w:rPr>
          <w:rFonts w:ascii="Times New Roman" w:eastAsia="Times New Roman" w:hAnsi="Times New Roman" w:cs="Times New Roman"/>
        </w:rPr>
        <w:t>bil</w:t>
      </w:r>
      <w:r w:rsidR="000C3CEA" w:rsidRPr="00CB4D5C">
        <w:rPr>
          <w:rFonts w:ascii="Times New Roman" w:eastAsia="Times New Roman" w:hAnsi="Times New Roman" w:cs="Times New Roman"/>
        </w:rPr>
        <w:t>ate</w:t>
      </w:r>
      <w:r w:rsidR="00BC4E3C" w:rsidRPr="00CB4D5C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CB4D5C">
        <w:rPr>
          <w:rFonts w:ascii="Times New Roman" w:eastAsia="Times New Roman" w:hAnsi="Times New Roman" w:cs="Times New Roman"/>
        </w:rPr>
        <w:t>,</w:t>
      </w:r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është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hapur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thirrja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për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aplikime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për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mobilitete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për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st</w:t>
      </w:r>
      <w:r w:rsidR="00703E23" w:rsidRPr="00CB4D5C">
        <w:rPr>
          <w:rFonts w:ascii="Times New Roman" w:eastAsia="Times New Roman" w:hAnsi="Times New Roman" w:cs="Times New Roman"/>
        </w:rPr>
        <w:t>afin</w:t>
      </w:r>
      <w:proofErr w:type="spellEnd"/>
      <w:r w:rsidR="00703E23" w:rsidRPr="00CB4D5C">
        <w:rPr>
          <w:rFonts w:ascii="Times New Roman" w:eastAsia="Times New Roman" w:hAnsi="Times New Roman" w:cs="Times New Roman"/>
        </w:rPr>
        <w:t xml:space="preserve"> </w:t>
      </w:r>
      <w:r w:rsidR="000C3CEA" w:rsidRPr="00CB4D5C">
        <w:rPr>
          <w:rFonts w:ascii="Times New Roman" w:eastAsia="Times New Roman" w:hAnsi="Times New Roman" w:cs="Times New Roman"/>
        </w:rPr>
        <w:t>e</w:t>
      </w:r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Universitetit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CB4D5C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të</w:t>
      </w:r>
      <w:proofErr w:type="spellEnd"/>
      <w:r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4D5C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CB4D5C">
        <w:rPr>
          <w:rFonts w:ascii="Times New Roman" w:eastAsia="Times New Roman" w:hAnsi="Times New Roman" w:cs="Times New Roman"/>
        </w:rPr>
        <w:t>,</w:t>
      </w:r>
      <w:r w:rsidR="00183258" w:rsidRPr="00CB4D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725" w:rsidRPr="00CB4D5C">
        <w:rPr>
          <w:rFonts w:ascii="Times New Roman" w:hAnsi="Times New Roman" w:cs="Times New Roman"/>
          <w:color w:val="242424"/>
          <w:shd w:val="clear" w:color="auto" w:fill="FFFFFF"/>
        </w:rPr>
        <w:t>në</w:t>
      </w:r>
      <w:proofErr w:type="spellEnd"/>
      <w:r w:rsidR="001D6725" w:rsidRPr="00CB4D5C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5C6B4F" w:rsidRPr="005C6B4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University of Salento</w:t>
      </w:r>
      <w:r w:rsidR="00183258" w:rsidRPr="005C6B4F">
        <w:rPr>
          <w:rStyle w:val="Strong"/>
          <w:rFonts w:ascii="Times New Roman" w:hAnsi="Times New Roman" w:cs="Times New Roman"/>
          <w:lang w:val="it-IT"/>
        </w:rPr>
        <w:t>.</w:t>
      </w:r>
      <w:r w:rsidR="005235B6" w:rsidRPr="00CB4D5C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</w:p>
    <w:p w14:paraId="38BA634F" w14:textId="77777777" w:rsidR="00CB2157" w:rsidRPr="002770EF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2D2C9783" w14:textId="7091544A" w:rsidR="001D6725" w:rsidRPr="002770EF" w:rsidRDefault="00183258" w:rsidP="002770EF">
      <w:pPr>
        <w:pStyle w:val="NoSpacing"/>
        <w:rPr>
          <w:rFonts w:ascii="Times New Roman" w:hAnsi="Times New Roman" w:cs="Times New Roman"/>
        </w:rPr>
      </w:pPr>
      <w:proofErr w:type="spellStart"/>
      <w:r w:rsidRPr="002770EF">
        <w:rPr>
          <w:rFonts w:ascii="Times New Roman" w:hAnsi="Times New Roman" w:cs="Times New Roman"/>
          <w:b/>
        </w:rPr>
        <w:t>Llojet</w:t>
      </w:r>
      <w:proofErr w:type="spellEnd"/>
      <w:r w:rsidRPr="002770EF">
        <w:rPr>
          <w:rFonts w:ascii="Times New Roman" w:hAnsi="Times New Roman" w:cs="Times New Roman"/>
          <w:b/>
        </w:rPr>
        <w:t xml:space="preserve"> e </w:t>
      </w:r>
      <w:proofErr w:type="spellStart"/>
      <w:r w:rsidRPr="002770EF">
        <w:rPr>
          <w:rFonts w:ascii="Times New Roman" w:hAnsi="Times New Roman" w:cs="Times New Roman"/>
          <w:b/>
        </w:rPr>
        <w:t>mobilitetit</w:t>
      </w:r>
      <w:proofErr w:type="spellEnd"/>
      <w:r w:rsidRPr="002770EF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</w:rPr>
        <w:t>përfshijnë</w:t>
      </w:r>
      <w:proofErr w:type="spellEnd"/>
      <w:r w:rsidRPr="002770EF">
        <w:rPr>
          <w:rFonts w:ascii="Times New Roman" w:hAnsi="Times New Roman" w:cs="Times New Roman"/>
          <w:b/>
        </w:rPr>
        <w:t>:</w:t>
      </w:r>
      <w:r w:rsidR="001D6725" w:rsidRPr="002770EF">
        <w:rPr>
          <w:rFonts w:ascii="Times New Roman" w:hAnsi="Times New Roman" w:cs="Times New Roman"/>
          <w:b/>
        </w:rPr>
        <w:t xml:space="preserve"> </w:t>
      </w:r>
      <w:proofErr w:type="spellStart"/>
      <w:r w:rsidR="006C2A37" w:rsidRPr="002770EF">
        <w:rPr>
          <w:rFonts w:ascii="Times New Roman" w:hAnsi="Times New Roman" w:cs="Times New Roman"/>
        </w:rPr>
        <w:t>Shkëmbimin</w:t>
      </w:r>
      <w:proofErr w:type="spellEnd"/>
      <w:r w:rsidR="006C2A37" w:rsidRPr="002770EF">
        <w:rPr>
          <w:rFonts w:ascii="Times New Roman" w:hAnsi="Times New Roman" w:cs="Times New Roman"/>
        </w:rPr>
        <w:t xml:space="preserve"> e </w:t>
      </w:r>
      <w:proofErr w:type="spellStart"/>
      <w:r w:rsidR="006C2A37" w:rsidRPr="002770EF">
        <w:rPr>
          <w:rFonts w:ascii="Times New Roman" w:hAnsi="Times New Roman" w:cs="Times New Roman"/>
        </w:rPr>
        <w:t>stafit</w:t>
      </w:r>
      <w:proofErr w:type="spellEnd"/>
      <w:r w:rsidR="006C2A37" w:rsidRPr="002770EF">
        <w:rPr>
          <w:rFonts w:ascii="Times New Roman" w:hAnsi="Times New Roman" w:cs="Times New Roman"/>
        </w:rPr>
        <w:t xml:space="preserve"> </w:t>
      </w:r>
      <w:proofErr w:type="spellStart"/>
      <w:r w:rsidR="00703E23" w:rsidRPr="002770EF">
        <w:rPr>
          <w:rFonts w:ascii="Times New Roman" w:hAnsi="Times New Roman" w:cs="Times New Roman"/>
        </w:rPr>
        <w:t>akademik</w:t>
      </w:r>
      <w:proofErr w:type="spellEnd"/>
      <w:r w:rsidR="00703E23" w:rsidRPr="002770EF">
        <w:rPr>
          <w:rFonts w:ascii="Times New Roman" w:hAnsi="Times New Roman" w:cs="Times New Roman"/>
        </w:rPr>
        <w:t xml:space="preserve"> </w:t>
      </w:r>
      <w:proofErr w:type="spellStart"/>
      <w:r w:rsidR="005C6B4F">
        <w:rPr>
          <w:rFonts w:ascii="Times New Roman" w:hAnsi="Times New Roman" w:cs="Times New Roman"/>
        </w:rPr>
        <w:t>për</w:t>
      </w:r>
      <w:proofErr w:type="spellEnd"/>
      <w:r w:rsidR="005C6B4F">
        <w:rPr>
          <w:rFonts w:ascii="Times New Roman" w:hAnsi="Times New Roman" w:cs="Times New Roman"/>
        </w:rPr>
        <w:t xml:space="preserve"> </w:t>
      </w:r>
      <w:proofErr w:type="spellStart"/>
      <w:r w:rsidR="005C6B4F">
        <w:rPr>
          <w:rFonts w:ascii="Times New Roman" w:hAnsi="Times New Roman" w:cs="Times New Roman"/>
        </w:rPr>
        <w:t>mësimdhënie</w:t>
      </w:r>
      <w:proofErr w:type="spellEnd"/>
      <w:r w:rsidR="00486132">
        <w:rPr>
          <w:rFonts w:ascii="Times New Roman" w:hAnsi="Times New Roman" w:cs="Times New Roman"/>
        </w:rPr>
        <w:t xml:space="preserve"> </w:t>
      </w:r>
      <w:proofErr w:type="spellStart"/>
      <w:r w:rsidR="00486132">
        <w:rPr>
          <w:rFonts w:ascii="Times New Roman" w:hAnsi="Times New Roman" w:cs="Times New Roman"/>
        </w:rPr>
        <w:t>dhe</w:t>
      </w:r>
      <w:proofErr w:type="spellEnd"/>
      <w:r w:rsidR="00486132">
        <w:rPr>
          <w:rFonts w:ascii="Times New Roman" w:hAnsi="Times New Roman" w:cs="Times New Roman"/>
        </w:rPr>
        <w:t xml:space="preserve"> </w:t>
      </w:r>
      <w:proofErr w:type="spellStart"/>
      <w:r w:rsidR="008225C2">
        <w:rPr>
          <w:rFonts w:ascii="Times New Roman" w:hAnsi="Times New Roman" w:cs="Times New Roman"/>
        </w:rPr>
        <w:t>atij</w:t>
      </w:r>
      <w:proofErr w:type="spellEnd"/>
      <w:r w:rsidR="008225C2">
        <w:rPr>
          <w:rFonts w:ascii="Times New Roman" w:hAnsi="Times New Roman" w:cs="Times New Roman"/>
        </w:rPr>
        <w:t xml:space="preserve"> </w:t>
      </w:r>
      <w:proofErr w:type="spellStart"/>
      <w:r w:rsidR="00486132">
        <w:rPr>
          <w:rFonts w:ascii="Times New Roman" w:hAnsi="Times New Roman" w:cs="Times New Roman"/>
        </w:rPr>
        <w:t>administrativ</w:t>
      </w:r>
      <w:proofErr w:type="spellEnd"/>
      <w:r w:rsidR="00486132">
        <w:rPr>
          <w:rFonts w:ascii="Times New Roman" w:hAnsi="Times New Roman" w:cs="Times New Roman"/>
        </w:rPr>
        <w:t xml:space="preserve"> </w:t>
      </w:r>
      <w:proofErr w:type="spellStart"/>
      <w:r w:rsidR="00486132">
        <w:rPr>
          <w:rFonts w:ascii="Times New Roman" w:hAnsi="Times New Roman" w:cs="Times New Roman"/>
        </w:rPr>
        <w:t>për</w:t>
      </w:r>
      <w:proofErr w:type="spellEnd"/>
      <w:r w:rsidR="00486132">
        <w:rPr>
          <w:rFonts w:ascii="Times New Roman" w:hAnsi="Times New Roman" w:cs="Times New Roman"/>
        </w:rPr>
        <w:t xml:space="preserve"> </w:t>
      </w:r>
      <w:proofErr w:type="spellStart"/>
      <w:r w:rsidR="00486132">
        <w:rPr>
          <w:rFonts w:ascii="Times New Roman" w:hAnsi="Times New Roman" w:cs="Times New Roman"/>
        </w:rPr>
        <w:t>trajnim</w:t>
      </w:r>
      <w:proofErr w:type="spellEnd"/>
      <w:r w:rsidR="00703E23" w:rsidRPr="002770EF">
        <w:rPr>
          <w:rFonts w:ascii="Times New Roman" w:hAnsi="Times New Roman" w:cs="Times New Roman"/>
        </w:rPr>
        <w:t>.</w:t>
      </w:r>
    </w:p>
    <w:p w14:paraId="66ACF616" w14:textId="77777777" w:rsidR="002770EF" w:rsidRPr="002770EF" w:rsidRDefault="002770EF" w:rsidP="009C48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val="it-IT"/>
        </w:rPr>
      </w:pPr>
    </w:p>
    <w:p w14:paraId="14880E0A" w14:textId="7BEC08EE" w:rsidR="009C486B" w:rsidRPr="002770EF" w:rsidRDefault="00110C83" w:rsidP="00A755D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bCs/>
          <w:lang w:val="it-IT"/>
        </w:rPr>
        <w:t>Për stafin akademik f</w:t>
      </w:r>
      <w:r w:rsidR="009C486B" w:rsidRPr="00C800F5">
        <w:rPr>
          <w:rFonts w:ascii="Times New Roman" w:hAnsi="Times New Roman" w:cs="Times New Roman"/>
          <w:b/>
          <w:bCs/>
          <w:lang w:val="it-IT"/>
        </w:rPr>
        <w:t xml:space="preserve">usha e </w:t>
      </w:r>
      <w:r w:rsidR="008D73BE">
        <w:rPr>
          <w:rFonts w:ascii="Times New Roman" w:hAnsi="Times New Roman" w:cs="Times New Roman"/>
          <w:b/>
          <w:bCs/>
          <w:lang w:val="it-IT"/>
        </w:rPr>
        <w:t>mësimdh</w:t>
      </w:r>
      <w:r w:rsidR="00CA5615">
        <w:rPr>
          <w:rFonts w:ascii="Times New Roman" w:hAnsi="Times New Roman" w:cs="Times New Roman"/>
          <w:b/>
          <w:bCs/>
          <w:lang w:val="it-IT"/>
        </w:rPr>
        <w:t>ë</w:t>
      </w:r>
      <w:r w:rsidR="008D73BE">
        <w:rPr>
          <w:rFonts w:ascii="Times New Roman" w:hAnsi="Times New Roman" w:cs="Times New Roman"/>
          <w:b/>
          <w:bCs/>
          <w:lang w:val="it-IT"/>
        </w:rPr>
        <w:t>nies</w:t>
      </w:r>
      <w:r w:rsidR="009C486B" w:rsidRPr="00C800F5">
        <w:rPr>
          <w:rFonts w:ascii="Times New Roman" w:hAnsi="Times New Roman" w:cs="Times New Roman"/>
          <w:b/>
          <w:bCs/>
          <w:lang w:val="it-IT"/>
        </w:rPr>
        <w:t>:</w:t>
      </w:r>
      <w:r w:rsidR="00A755D5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9C486B" w:rsidRPr="00C800F5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8D73BE" w:rsidRPr="005C6B4F">
        <w:rPr>
          <w:rFonts w:ascii="Times New Roman" w:hAnsi="Times New Roman" w:cs="Times New Roman"/>
          <w:lang w:val="it-IT"/>
        </w:rPr>
        <w:t xml:space="preserve">Fakulteti i </w:t>
      </w:r>
      <w:r w:rsidR="00BD7E8E">
        <w:rPr>
          <w:rFonts w:ascii="Times New Roman" w:hAnsi="Times New Roman" w:cs="Times New Roman"/>
          <w:lang w:val="it-IT"/>
        </w:rPr>
        <w:t>Inxhinierise Mekanike, Departamenti i Prodhim Menaxhimit</w:t>
      </w:r>
      <w:r>
        <w:rPr>
          <w:rFonts w:ascii="Times New Roman" w:hAnsi="Times New Roman" w:cs="Times New Roman"/>
          <w:lang w:val="it-IT"/>
        </w:rPr>
        <w:t xml:space="preserve">. </w:t>
      </w:r>
    </w:p>
    <w:p w14:paraId="53147A7F" w14:textId="4814D381" w:rsidR="00E8188E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CB4D5C">
        <w:rPr>
          <w:rFonts w:ascii="Times New Roman" w:hAnsi="Times New Roman" w:cs="Times New Roman"/>
          <w:b/>
          <w:bCs/>
        </w:rPr>
        <w:t>Numri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CB4D5C">
        <w:rPr>
          <w:rFonts w:ascii="Times New Roman" w:hAnsi="Times New Roman" w:cs="Times New Roman"/>
          <w:b/>
          <w:bCs/>
        </w:rPr>
        <w:t>i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bCs/>
        </w:rPr>
        <w:t>stafit</w:t>
      </w:r>
      <w:proofErr w:type="spellEnd"/>
      <w:r w:rsidR="00CB4D5C" w:rsidRPr="00CB4D5C">
        <w:rPr>
          <w:rFonts w:ascii="Times New Roman" w:hAnsi="Times New Roman" w:cs="Times New Roman"/>
          <w:b/>
          <w:bCs/>
        </w:rPr>
        <w:t xml:space="preserve">: </w:t>
      </w:r>
      <w:r w:rsidR="00E8188E">
        <w:rPr>
          <w:rFonts w:ascii="Times New Roman" w:hAnsi="Times New Roman" w:cs="Times New Roman"/>
          <w:b/>
          <w:bCs/>
        </w:rPr>
        <w:t xml:space="preserve">6 </w:t>
      </w:r>
    </w:p>
    <w:p w14:paraId="3BB4DF7E" w14:textId="77777777" w:rsidR="00C802F0" w:rsidRDefault="00C802F0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7B061C38" w14:textId="4CE7B607" w:rsidR="00BD7E8E" w:rsidRDefault="00C802F0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Staf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për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mësimdhënie</w:t>
      </w:r>
      <w:proofErr w:type="spellEnd"/>
    </w:p>
    <w:p w14:paraId="383998E3" w14:textId="77777777" w:rsidR="00110C83" w:rsidRDefault="00110C83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278EB1A6" w14:textId="76AE28DE" w:rsidR="00110C83" w:rsidRPr="00110C83" w:rsidRDefault="005C6B4F" w:rsidP="00C23419">
      <w:pPr>
        <w:pStyle w:val="ListParagraph"/>
        <w:widowControl w:val="0"/>
        <w:numPr>
          <w:ilvl w:val="0"/>
          <w:numId w:val="24"/>
        </w:numPr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110C83">
        <w:rPr>
          <w:rFonts w:ascii="Times New Roman" w:hAnsi="Times New Roman" w:cs="Times New Roman"/>
        </w:rPr>
        <w:t xml:space="preserve"> </w:t>
      </w:r>
      <w:r w:rsidR="00E8188E" w:rsidRPr="00110C83">
        <w:rPr>
          <w:rFonts w:ascii="Times New Roman" w:hAnsi="Times New Roman" w:cs="Times New Roman"/>
        </w:rPr>
        <w:t>4</w:t>
      </w:r>
      <w:r w:rsidRPr="00110C83">
        <w:rPr>
          <w:rFonts w:ascii="Times New Roman" w:hAnsi="Times New Roman" w:cs="Times New Roman"/>
        </w:rPr>
        <w:t xml:space="preserve"> </w:t>
      </w:r>
      <w:proofErr w:type="spellStart"/>
      <w:r w:rsidRPr="00110C83">
        <w:rPr>
          <w:rFonts w:ascii="Times New Roman" w:hAnsi="Times New Roman" w:cs="Times New Roman"/>
        </w:rPr>
        <w:t>Staf</w:t>
      </w:r>
      <w:proofErr w:type="spellEnd"/>
      <w:r w:rsidRPr="00110C83">
        <w:rPr>
          <w:rFonts w:ascii="Times New Roman" w:hAnsi="Times New Roman" w:cs="Times New Roman"/>
        </w:rPr>
        <w:t xml:space="preserve"> </w:t>
      </w:r>
      <w:proofErr w:type="spellStart"/>
      <w:r w:rsidR="00110C83" w:rsidRPr="00110C83">
        <w:rPr>
          <w:rFonts w:ascii="Times New Roman" w:hAnsi="Times New Roman" w:cs="Times New Roman"/>
        </w:rPr>
        <w:t>për</w:t>
      </w:r>
      <w:proofErr w:type="spellEnd"/>
      <w:r w:rsidR="00110C83" w:rsidRPr="00110C83">
        <w:rPr>
          <w:rFonts w:ascii="Times New Roman" w:hAnsi="Times New Roman" w:cs="Times New Roman"/>
        </w:rPr>
        <w:t xml:space="preserve"> </w:t>
      </w:r>
      <w:proofErr w:type="spellStart"/>
      <w:r w:rsidR="00110C83" w:rsidRPr="00110C83">
        <w:rPr>
          <w:rFonts w:ascii="Times New Roman" w:hAnsi="Times New Roman" w:cs="Times New Roman"/>
        </w:rPr>
        <w:t>mësimdhënie</w:t>
      </w:r>
      <w:proofErr w:type="spellEnd"/>
      <w:r w:rsidRPr="00110C83">
        <w:rPr>
          <w:rFonts w:ascii="Times New Roman" w:hAnsi="Times New Roman" w:cs="Times New Roman"/>
        </w:rPr>
        <w:t xml:space="preserve">: 5 </w:t>
      </w:r>
      <w:proofErr w:type="spellStart"/>
      <w:r w:rsidRPr="00110C83">
        <w:rPr>
          <w:rFonts w:ascii="Times New Roman" w:hAnsi="Times New Roman" w:cs="Times New Roman"/>
        </w:rPr>
        <w:t>d</w:t>
      </w:r>
      <w:r w:rsidR="00110C83" w:rsidRPr="00110C83">
        <w:rPr>
          <w:rFonts w:ascii="Times New Roman" w:hAnsi="Times New Roman" w:cs="Times New Roman"/>
        </w:rPr>
        <w:t>itë</w:t>
      </w:r>
      <w:proofErr w:type="spellEnd"/>
      <w:r w:rsidR="005F4E05">
        <w:rPr>
          <w:rFonts w:ascii="Times New Roman" w:hAnsi="Times New Roman" w:cs="Times New Roman"/>
        </w:rPr>
        <w:t xml:space="preserve"> </w:t>
      </w:r>
      <w:proofErr w:type="spellStart"/>
      <w:r w:rsidR="005F4E05">
        <w:rPr>
          <w:rFonts w:ascii="Times New Roman" w:hAnsi="Times New Roman" w:cs="Times New Roman"/>
        </w:rPr>
        <w:t>pune</w:t>
      </w:r>
      <w:proofErr w:type="spellEnd"/>
      <w:r w:rsidR="005F4E05">
        <w:rPr>
          <w:rFonts w:ascii="Times New Roman" w:hAnsi="Times New Roman" w:cs="Times New Roman"/>
        </w:rPr>
        <w:t xml:space="preserve">, </w:t>
      </w:r>
      <w:r w:rsidRPr="00110C83">
        <w:rPr>
          <w:rFonts w:ascii="Times New Roman" w:hAnsi="Times New Roman" w:cs="Times New Roman"/>
        </w:rPr>
        <w:t xml:space="preserve">8 </w:t>
      </w:r>
      <w:proofErr w:type="spellStart"/>
      <w:r w:rsidR="00110C83" w:rsidRPr="00110C83">
        <w:rPr>
          <w:rFonts w:ascii="Times New Roman" w:hAnsi="Times New Roman" w:cs="Times New Roman"/>
        </w:rPr>
        <w:t>orë</w:t>
      </w:r>
      <w:proofErr w:type="spellEnd"/>
      <w:r w:rsidRPr="00110C83">
        <w:rPr>
          <w:rFonts w:ascii="Times New Roman" w:hAnsi="Times New Roman" w:cs="Times New Roman"/>
        </w:rPr>
        <w:t xml:space="preserve"> </w:t>
      </w:r>
      <w:proofErr w:type="spellStart"/>
      <w:r w:rsidRPr="00110C83">
        <w:rPr>
          <w:rFonts w:ascii="Times New Roman" w:hAnsi="Times New Roman" w:cs="Times New Roman"/>
        </w:rPr>
        <w:t>le</w:t>
      </w:r>
      <w:r w:rsidR="00110C83" w:rsidRPr="00110C83">
        <w:rPr>
          <w:rFonts w:ascii="Times New Roman" w:hAnsi="Times New Roman" w:cs="Times New Roman"/>
        </w:rPr>
        <w:t>ksione</w:t>
      </w:r>
      <w:proofErr w:type="spellEnd"/>
      <w:r w:rsidRPr="00110C83">
        <w:rPr>
          <w:rFonts w:ascii="Times New Roman" w:hAnsi="Times New Roman" w:cs="Times New Roman"/>
        </w:rPr>
        <w:t xml:space="preserve">. </w:t>
      </w:r>
    </w:p>
    <w:p w14:paraId="16565DC4" w14:textId="77777777" w:rsidR="00110C83" w:rsidRPr="00110C83" w:rsidRDefault="00110C83" w:rsidP="005F4E05">
      <w:pPr>
        <w:pStyle w:val="ListParagraph"/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28872F55" w14:textId="10765B06" w:rsidR="00E8188E" w:rsidRDefault="00A755D5" w:rsidP="00110C83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110C83">
        <w:rPr>
          <w:rFonts w:ascii="Times New Roman" w:hAnsi="Times New Roman" w:cs="Times New Roman"/>
          <w:b/>
          <w:bCs/>
        </w:rPr>
        <w:t>Staf</w:t>
      </w:r>
      <w:proofErr w:type="spellEnd"/>
      <w:r w:rsidRPr="00110C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0C83">
        <w:rPr>
          <w:rFonts w:ascii="Times New Roman" w:hAnsi="Times New Roman" w:cs="Times New Roman"/>
          <w:b/>
          <w:bCs/>
        </w:rPr>
        <w:t>për</w:t>
      </w:r>
      <w:proofErr w:type="spellEnd"/>
      <w:r w:rsidRPr="00110C8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10C83">
        <w:rPr>
          <w:rFonts w:ascii="Times New Roman" w:hAnsi="Times New Roman" w:cs="Times New Roman"/>
          <w:b/>
          <w:bCs/>
        </w:rPr>
        <w:t>Trajnim</w:t>
      </w:r>
      <w:proofErr w:type="spellEnd"/>
      <w:r w:rsidRPr="00110C83">
        <w:rPr>
          <w:rFonts w:ascii="Times New Roman" w:hAnsi="Times New Roman" w:cs="Times New Roman"/>
          <w:b/>
          <w:bCs/>
        </w:rPr>
        <w:t xml:space="preserve"> </w:t>
      </w:r>
    </w:p>
    <w:p w14:paraId="7131B1C5" w14:textId="77777777" w:rsidR="005F4E05" w:rsidRPr="00110C83" w:rsidRDefault="005F4E05" w:rsidP="00110C83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168E1480" w14:textId="1DEB2FF1" w:rsidR="00C802F0" w:rsidRDefault="00E8188E" w:rsidP="00C802F0">
      <w:pPr>
        <w:pStyle w:val="ListParagraph"/>
        <w:widowControl w:val="0"/>
        <w:numPr>
          <w:ilvl w:val="0"/>
          <w:numId w:val="24"/>
        </w:numPr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E8188E">
        <w:rPr>
          <w:rFonts w:ascii="Times New Roman" w:hAnsi="Times New Roman" w:cs="Times New Roman"/>
        </w:rPr>
        <w:t xml:space="preserve"> 2 Staff mobility </w:t>
      </w:r>
      <w:proofErr w:type="spellStart"/>
      <w:r w:rsidR="005F4E05">
        <w:rPr>
          <w:rFonts w:ascii="Times New Roman" w:hAnsi="Times New Roman" w:cs="Times New Roman"/>
        </w:rPr>
        <w:t>pë</w:t>
      </w:r>
      <w:proofErr w:type="spellEnd"/>
      <w:r w:rsidRPr="00E8188E">
        <w:rPr>
          <w:rFonts w:ascii="Times New Roman" w:hAnsi="Times New Roman" w:cs="Times New Roman"/>
        </w:rPr>
        <w:t xml:space="preserve"> </w:t>
      </w:r>
      <w:proofErr w:type="spellStart"/>
      <w:r w:rsidRPr="00E8188E">
        <w:rPr>
          <w:rFonts w:ascii="Times New Roman" w:hAnsi="Times New Roman" w:cs="Times New Roman"/>
        </w:rPr>
        <w:t>tra</w:t>
      </w:r>
      <w:r w:rsidR="00C802F0">
        <w:rPr>
          <w:rFonts w:ascii="Times New Roman" w:hAnsi="Times New Roman" w:cs="Times New Roman"/>
        </w:rPr>
        <w:t>jnim</w:t>
      </w:r>
      <w:proofErr w:type="spellEnd"/>
      <w:r w:rsidRPr="00E8188E">
        <w:rPr>
          <w:rFonts w:ascii="Times New Roman" w:hAnsi="Times New Roman" w:cs="Times New Roman"/>
        </w:rPr>
        <w:t xml:space="preserve">. 5 </w:t>
      </w:r>
      <w:proofErr w:type="spellStart"/>
      <w:r w:rsidRPr="00E8188E">
        <w:rPr>
          <w:rFonts w:ascii="Times New Roman" w:hAnsi="Times New Roman" w:cs="Times New Roman"/>
        </w:rPr>
        <w:t>d</w:t>
      </w:r>
      <w:r w:rsidR="00C802F0">
        <w:rPr>
          <w:rFonts w:ascii="Times New Roman" w:hAnsi="Times New Roman" w:cs="Times New Roman"/>
        </w:rPr>
        <w:t>itë</w:t>
      </w:r>
      <w:proofErr w:type="spellEnd"/>
      <w:r w:rsidR="00C802F0">
        <w:rPr>
          <w:rFonts w:ascii="Times New Roman" w:hAnsi="Times New Roman" w:cs="Times New Roman"/>
        </w:rPr>
        <w:t xml:space="preserve">, </w:t>
      </w:r>
      <w:proofErr w:type="spellStart"/>
      <w:r w:rsidR="00C802F0">
        <w:rPr>
          <w:rFonts w:ascii="Times New Roman" w:hAnsi="Times New Roman" w:cs="Times New Roman"/>
        </w:rPr>
        <w:t>Aftësi</w:t>
      </w:r>
      <w:proofErr w:type="spellEnd"/>
      <w:r w:rsidR="00C802F0">
        <w:rPr>
          <w:rFonts w:ascii="Times New Roman" w:hAnsi="Times New Roman" w:cs="Times New Roman"/>
        </w:rPr>
        <w:t xml:space="preserve"> </w:t>
      </w:r>
      <w:proofErr w:type="spellStart"/>
      <w:r w:rsidR="00C802F0">
        <w:rPr>
          <w:rFonts w:ascii="Times New Roman" w:hAnsi="Times New Roman" w:cs="Times New Roman"/>
        </w:rPr>
        <w:t>gjuhësore</w:t>
      </w:r>
      <w:proofErr w:type="spellEnd"/>
      <w:r w:rsidR="00C802F0">
        <w:rPr>
          <w:rFonts w:ascii="Times New Roman" w:hAnsi="Times New Roman" w:cs="Times New Roman"/>
        </w:rPr>
        <w:t xml:space="preserve"> </w:t>
      </w:r>
      <w:proofErr w:type="spellStart"/>
      <w:r w:rsidR="00C802F0">
        <w:rPr>
          <w:rFonts w:ascii="Times New Roman" w:hAnsi="Times New Roman" w:cs="Times New Roman"/>
        </w:rPr>
        <w:t>të</w:t>
      </w:r>
      <w:proofErr w:type="spellEnd"/>
      <w:r w:rsidR="00C802F0">
        <w:rPr>
          <w:rFonts w:ascii="Times New Roman" w:hAnsi="Times New Roman" w:cs="Times New Roman"/>
        </w:rPr>
        <w:t xml:space="preserve"> </w:t>
      </w:r>
      <w:proofErr w:type="spellStart"/>
      <w:r w:rsidR="00C802F0">
        <w:rPr>
          <w:rFonts w:ascii="Times New Roman" w:hAnsi="Times New Roman" w:cs="Times New Roman"/>
        </w:rPr>
        <w:t>gjuhës</w:t>
      </w:r>
      <w:proofErr w:type="spellEnd"/>
      <w:r w:rsidR="00C802F0">
        <w:rPr>
          <w:rFonts w:ascii="Times New Roman" w:hAnsi="Times New Roman" w:cs="Times New Roman"/>
        </w:rPr>
        <w:t xml:space="preserve"> </w:t>
      </w:r>
      <w:proofErr w:type="spellStart"/>
      <w:r w:rsidR="00C802F0">
        <w:rPr>
          <w:rFonts w:ascii="Times New Roman" w:hAnsi="Times New Roman" w:cs="Times New Roman"/>
        </w:rPr>
        <w:t>angleze</w:t>
      </w:r>
      <w:proofErr w:type="spellEnd"/>
      <w:r w:rsidR="00C802F0">
        <w:rPr>
          <w:rFonts w:ascii="Times New Roman" w:hAnsi="Times New Roman" w:cs="Times New Roman"/>
        </w:rPr>
        <w:t>/</w:t>
      </w:r>
      <w:proofErr w:type="spellStart"/>
      <w:r w:rsidR="00C802F0">
        <w:rPr>
          <w:rFonts w:ascii="Times New Roman" w:hAnsi="Times New Roman" w:cs="Times New Roman"/>
        </w:rPr>
        <w:t>italiane</w:t>
      </w:r>
      <w:proofErr w:type="spellEnd"/>
      <w:r w:rsidRPr="00E8188E">
        <w:rPr>
          <w:rFonts w:ascii="Times New Roman" w:hAnsi="Times New Roman" w:cs="Times New Roman"/>
        </w:rPr>
        <w:t xml:space="preserve">  B</w:t>
      </w:r>
      <w:r w:rsidR="00A755D5">
        <w:rPr>
          <w:rFonts w:ascii="Times New Roman" w:hAnsi="Times New Roman" w:cs="Times New Roman"/>
        </w:rPr>
        <w:t>2</w:t>
      </w:r>
      <w:r w:rsidRPr="00E8188E">
        <w:rPr>
          <w:rFonts w:ascii="Times New Roman" w:hAnsi="Times New Roman" w:cs="Times New Roman"/>
        </w:rPr>
        <w:t xml:space="preserve"> CEFR,</w:t>
      </w:r>
      <w:r w:rsidR="00C802F0">
        <w:rPr>
          <w:rFonts w:ascii="Times New Roman" w:hAnsi="Times New Roman" w:cs="Times New Roman"/>
        </w:rPr>
        <w:t xml:space="preserve"> me </w:t>
      </w:r>
      <w:proofErr w:type="spellStart"/>
      <w:r w:rsidR="00C802F0">
        <w:rPr>
          <w:rFonts w:ascii="Times New Roman" w:hAnsi="Times New Roman" w:cs="Times New Roman"/>
        </w:rPr>
        <w:t>certifikatën</w:t>
      </w:r>
      <w:proofErr w:type="spellEnd"/>
      <w:r w:rsidR="00C802F0">
        <w:rPr>
          <w:rFonts w:ascii="Times New Roman" w:hAnsi="Times New Roman" w:cs="Times New Roman"/>
        </w:rPr>
        <w:t xml:space="preserve"> </w:t>
      </w:r>
      <w:proofErr w:type="spellStart"/>
      <w:r w:rsidR="00C802F0">
        <w:rPr>
          <w:rFonts w:ascii="Times New Roman" w:hAnsi="Times New Roman" w:cs="Times New Roman"/>
        </w:rPr>
        <w:t>shoqëruese</w:t>
      </w:r>
      <w:proofErr w:type="spellEnd"/>
    </w:p>
    <w:p w14:paraId="747D5855" w14:textId="77777777" w:rsidR="001D6725" w:rsidRPr="00C83107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51F9F0C6" w14:textId="364878D5" w:rsidR="001D6725" w:rsidRPr="00CB4D5C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CB4D5C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CB4D5C">
        <w:rPr>
          <w:rFonts w:ascii="Times New Roman" w:hAnsi="Times New Roman" w:cs="Times New Roman"/>
          <w:b/>
          <w:bCs/>
        </w:rPr>
        <w:t>kryerjes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bCs/>
        </w:rPr>
        <w:t>së</w:t>
      </w:r>
      <w:proofErr w:type="spellEnd"/>
      <w:r w:rsidRPr="00CB4D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bCs/>
        </w:rPr>
        <w:t>mobilitetit</w:t>
      </w:r>
      <w:proofErr w:type="spellEnd"/>
      <w:r w:rsidRPr="008D73BE">
        <w:rPr>
          <w:rFonts w:ascii="Times New Roman" w:hAnsi="Times New Roman" w:cs="Times New Roman"/>
        </w:rPr>
        <w:t xml:space="preserve">: </w:t>
      </w:r>
      <w:r w:rsidR="008D73BE" w:rsidRPr="008D73BE">
        <w:rPr>
          <w:rFonts w:ascii="Times New Roman" w:hAnsi="Times New Roman" w:cs="Times New Roman"/>
        </w:rPr>
        <w:t xml:space="preserve">5 </w:t>
      </w:r>
      <w:proofErr w:type="spellStart"/>
      <w:r w:rsidR="008D73BE" w:rsidRPr="008D73BE">
        <w:rPr>
          <w:rFonts w:ascii="Times New Roman" w:hAnsi="Times New Roman" w:cs="Times New Roman"/>
        </w:rPr>
        <w:t>dit</w:t>
      </w:r>
      <w:r w:rsidR="008D73BE">
        <w:rPr>
          <w:rFonts w:ascii="Times New Roman" w:hAnsi="Times New Roman" w:cs="Times New Roman"/>
        </w:rPr>
        <w:t>ë</w:t>
      </w:r>
      <w:proofErr w:type="spellEnd"/>
      <w:r w:rsidR="008D73BE" w:rsidRPr="008D73BE">
        <w:rPr>
          <w:rFonts w:ascii="Times New Roman" w:hAnsi="Times New Roman" w:cs="Times New Roman"/>
        </w:rPr>
        <w:t xml:space="preserve"> + 2 </w:t>
      </w:r>
      <w:proofErr w:type="spellStart"/>
      <w:r w:rsidR="008D73BE" w:rsidRPr="008D73BE">
        <w:rPr>
          <w:rFonts w:ascii="Times New Roman" w:hAnsi="Times New Roman" w:cs="Times New Roman"/>
        </w:rPr>
        <w:t>dit</w:t>
      </w:r>
      <w:r w:rsidR="008D73BE">
        <w:rPr>
          <w:rFonts w:ascii="Times New Roman" w:hAnsi="Times New Roman" w:cs="Times New Roman"/>
        </w:rPr>
        <w:t>ë</w:t>
      </w:r>
      <w:proofErr w:type="spellEnd"/>
      <w:r w:rsidR="008D73BE" w:rsidRPr="008D73BE">
        <w:rPr>
          <w:rFonts w:ascii="Times New Roman" w:hAnsi="Times New Roman" w:cs="Times New Roman"/>
        </w:rPr>
        <w:t xml:space="preserve"> </w:t>
      </w:r>
      <w:proofErr w:type="spellStart"/>
      <w:r w:rsidR="008D73BE" w:rsidRPr="008D73BE">
        <w:rPr>
          <w:rFonts w:ascii="Times New Roman" w:hAnsi="Times New Roman" w:cs="Times New Roman"/>
        </w:rPr>
        <w:t>udh</w:t>
      </w:r>
      <w:r w:rsidR="008D73BE">
        <w:rPr>
          <w:rFonts w:ascii="Times New Roman" w:hAnsi="Times New Roman" w:cs="Times New Roman"/>
        </w:rPr>
        <w:t>ë</w:t>
      </w:r>
      <w:r w:rsidR="008D73BE" w:rsidRPr="008D73BE">
        <w:rPr>
          <w:rFonts w:ascii="Times New Roman" w:hAnsi="Times New Roman" w:cs="Times New Roman"/>
        </w:rPr>
        <w:t>tim</w:t>
      </w:r>
      <w:proofErr w:type="spellEnd"/>
      <w:r w:rsidR="008D73BE" w:rsidRPr="008D73BE">
        <w:rPr>
          <w:rFonts w:ascii="Times New Roman" w:hAnsi="Times New Roman" w:cs="Times New Roman"/>
        </w:rPr>
        <w:t>,</w:t>
      </w:r>
      <w:r w:rsidR="008D73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770EF">
        <w:rPr>
          <w:rFonts w:ascii="Times New Roman" w:hAnsi="Times New Roman" w:cs="Times New Roman"/>
        </w:rPr>
        <w:t>s</w:t>
      </w:r>
      <w:r w:rsidR="00CB4D5C" w:rsidRPr="00CB4D5C">
        <w:rPr>
          <w:rFonts w:ascii="Times New Roman" w:hAnsi="Times New Roman" w:cs="Times New Roman"/>
        </w:rPr>
        <w:t>emestri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r w:rsidR="00E8188E">
        <w:rPr>
          <w:rFonts w:ascii="Times New Roman" w:hAnsi="Times New Roman" w:cs="Times New Roman"/>
        </w:rPr>
        <w:t>I</w:t>
      </w:r>
      <w:r w:rsidR="00CB4D5C" w:rsidRPr="00CB4D5C">
        <w:rPr>
          <w:rFonts w:ascii="Times New Roman" w:hAnsi="Times New Roman" w:cs="Times New Roman"/>
        </w:rPr>
        <w:t>I</w:t>
      </w:r>
      <w:r w:rsidR="00E8188E">
        <w:rPr>
          <w:rFonts w:ascii="Times New Roman" w:hAnsi="Times New Roman" w:cs="Times New Roman"/>
        </w:rPr>
        <w:t>-</w:t>
      </w:r>
      <w:proofErr w:type="spellStart"/>
      <w:r w:rsidR="00E8188E">
        <w:rPr>
          <w:rFonts w:ascii="Times New Roman" w:hAnsi="Times New Roman" w:cs="Times New Roman"/>
        </w:rPr>
        <w:t>të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vitit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akademik</w:t>
      </w:r>
      <w:proofErr w:type="spellEnd"/>
      <w:r w:rsidR="00CB4D5C" w:rsidRPr="00CB4D5C">
        <w:rPr>
          <w:rFonts w:ascii="Times New Roman" w:hAnsi="Times New Roman" w:cs="Times New Roman"/>
        </w:rPr>
        <w:t xml:space="preserve"> 202</w:t>
      </w:r>
      <w:r w:rsidR="00E8188E">
        <w:rPr>
          <w:rFonts w:ascii="Times New Roman" w:hAnsi="Times New Roman" w:cs="Times New Roman"/>
        </w:rPr>
        <w:t>4</w:t>
      </w:r>
      <w:r w:rsidR="00CB4D5C" w:rsidRPr="00CB4D5C">
        <w:rPr>
          <w:rFonts w:ascii="Times New Roman" w:hAnsi="Times New Roman" w:cs="Times New Roman"/>
        </w:rPr>
        <w:t xml:space="preserve"> – 202</w:t>
      </w:r>
      <w:r w:rsidR="00E8188E">
        <w:rPr>
          <w:rFonts w:ascii="Times New Roman" w:hAnsi="Times New Roman" w:cs="Times New Roman"/>
        </w:rPr>
        <w:t>5</w:t>
      </w:r>
    </w:p>
    <w:p w14:paraId="073C472E" w14:textId="5E59C3AD" w:rsidR="00183258" w:rsidRPr="002770EF" w:rsidRDefault="00183258" w:rsidP="00183258">
      <w:pPr>
        <w:pStyle w:val="BodyText"/>
        <w:rPr>
          <w:i w:val="0"/>
          <w:sz w:val="10"/>
          <w:szCs w:val="10"/>
        </w:rPr>
      </w:pPr>
    </w:p>
    <w:p w14:paraId="3106B4AE" w14:textId="556EF5F0" w:rsidR="00703E23" w:rsidRPr="002770EF" w:rsidRDefault="003920E0" w:rsidP="002770EF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 w:rsidRPr="002770EF">
        <w:rPr>
          <w:rFonts w:ascii="Times New Roman" w:hAnsi="Times New Roman" w:cs="Times New Roman"/>
          <w:b/>
          <w:bCs/>
        </w:rPr>
        <w:t>Dokumentat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2770EF">
        <w:rPr>
          <w:rFonts w:ascii="Times New Roman" w:hAnsi="Times New Roman" w:cs="Times New Roman"/>
          <w:b/>
          <w:bCs/>
        </w:rPr>
        <w:t>nevojshme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për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aplikim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për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stafin</w:t>
      </w:r>
      <w:proofErr w:type="spellEnd"/>
      <w:r w:rsidRPr="002770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70EF">
        <w:rPr>
          <w:rFonts w:ascii="Times New Roman" w:hAnsi="Times New Roman" w:cs="Times New Roman"/>
          <w:b/>
          <w:bCs/>
        </w:rPr>
        <w:t>akademik</w:t>
      </w:r>
      <w:proofErr w:type="spellEnd"/>
      <w:r w:rsidRPr="002770EF">
        <w:rPr>
          <w:rFonts w:ascii="Times New Roman" w:hAnsi="Times New Roman" w:cs="Times New Roman"/>
          <w:b/>
          <w:bCs/>
        </w:rPr>
        <w:t>:</w:t>
      </w:r>
    </w:p>
    <w:p w14:paraId="694E38FF" w14:textId="77777777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2770EF">
        <w:rPr>
          <w:rFonts w:ascii="Times New Roman" w:eastAsia="Times New Roman" w:hAnsi="Times New Roman" w:cs="Times New Roman"/>
          <w:color w:val="000000"/>
        </w:rPr>
        <w:t xml:space="preserve">CV +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lista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publikimeve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gjuhën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angleze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>);</w:t>
      </w:r>
    </w:p>
    <w:p w14:paraId="78ED7AE8" w14:textId="77777777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r w:rsidRPr="002770EF">
        <w:rPr>
          <w:rFonts w:ascii="Times New Roman" w:eastAsia="Times New Roman" w:hAnsi="Times New Roman" w:cs="Times New Roman"/>
        </w:rPr>
        <w:t xml:space="preserve">Kopje e </w:t>
      </w:r>
      <w:proofErr w:type="spellStart"/>
      <w:r w:rsidRPr="002770EF">
        <w:rPr>
          <w:rFonts w:ascii="Times New Roman" w:eastAsia="Times New Roman" w:hAnsi="Times New Roman" w:cs="Times New Roman"/>
        </w:rPr>
        <w:t>Pasaportës</w:t>
      </w:r>
      <w:proofErr w:type="spellEnd"/>
      <w:r w:rsidRPr="002770EF">
        <w:rPr>
          <w:rFonts w:ascii="Times New Roman" w:eastAsia="Times New Roman" w:hAnsi="Times New Roman" w:cs="Times New Roman"/>
        </w:rPr>
        <w:t>;</w:t>
      </w:r>
    </w:p>
    <w:p w14:paraId="4991022D" w14:textId="77777777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Aprovim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bazë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nga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përgjegjësi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njësisë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kryesore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ku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aplikanti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bën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pjesë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lidhje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me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planin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mobilitetit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dhe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periudhën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të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parashikuara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t’u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kryer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2770EF">
        <w:rPr>
          <w:rFonts w:ascii="Times New Roman" w:hAnsi="Times New Roman" w:cs="Times New Roman"/>
        </w:rPr>
        <w:t>*</w:t>
      </w:r>
      <w:r w:rsidRPr="002770EF">
        <w:rPr>
          <w:rFonts w:ascii="Times New Roman" w:eastAsia="Times New Roman" w:hAnsi="Times New Roman" w:cs="Times New Roman"/>
        </w:rPr>
        <w:t>;</w:t>
      </w:r>
    </w:p>
    <w:p w14:paraId="5B0D67C4" w14:textId="792AD8FD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2770EF">
        <w:rPr>
          <w:rFonts w:ascii="Times New Roman" w:eastAsia="Times New Roman" w:hAnsi="Times New Roman" w:cs="Times New Roman"/>
        </w:rPr>
        <w:t>Letra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konfirmuese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nga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universiteti</w:t>
      </w:r>
      <w:proofErr w:type="spellEnd"/>
      <w:r w:rsidRPr="002770E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</w:rPr>
        <w:t>pritës</w:t>
      </w:r>
      <w:proofErr w:type="spellEnd"/>
      <w:r w:rsidR="00F67F2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67F2D" w:rsidRPr="002770EF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="00F67F2D"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2770EF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="00F67F2D"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67F2D" w:rsidRPr="002770EF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C802F0">
        <w:rPr>
          <w:rFonts w:ascii="Times New Roman" w:eastAsia="Times New Roman" w:hAnsi="Times New Roman" w:cs="Times New Roman"/>
          <w:color w:val="000000"/>
        </w:rPr>
        <w:t>.</w:t>
      </w:r>
      <w:r w:rsidR="00F67F2D" w:rsidRPr="002770EF">
        <w:rPr>
          <w:rFonts w:ascii="Times New Roman" w:eastAsia="Times New Roman" w:hAnsi="Times New Roman" w:cs="Times New Roman"/>
        </w:rPr>
        <w:t xml:space="preserve"> </w:t>
      </w:r>
      <w:r w:rsidRPr="002770EF">
        <w:rPr>
          <w:rFonts w:ascii="Times New Roman" w:eastAsia="Times New Roman" w:hAnsi="Times New Roman" w:cs="Times New Roman"/>
        </w:rPr>
        <w:t>**;</w:t>
      </w:r>
    </w:p>
    <w:p w14:paraId="2C52A7DD" w14:textId="1CF1B2D5" w:rsidR="00703E23" w:rsidRPr="002770EF" w:rsidRDefault="00703E23" w:rsidP="002770EF">
      <w:pPr>
        <w:pStyle w:val="NoSpacing"/>
        <w:numPr>
          <w:ilvl w:val="0"/>
          <w:numId w:val="23"/>
        </w:numPr>
        <w:rPr>
          <w:rFonts w:ascii="Times New Roman" w:eastAsia="Times New Roman" w:hAnsi="Times New Roman" w:cs="Times New Roman"/>
        </w:rPr>
      </w:pP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Dokumenti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i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Mobility Agreement (Staff Mobility for Teaching)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për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stafin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akademik</w:t>
      </w:r>
      <w:proofErr w:type="spellEnd"/>
      <w:r w:rsidR="00C802F0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="00C802F0">
        <w:rPr>
          <w:rFonts w:ascii="Times New Roman" w:eastAsia="Times New Roman" w:hAnsi="Times New Roman" w:cs="Times New Roman"/>
          <w:color w:val="000000"/>
        </w:rPr>
        <w:t>administrativ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në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universitetin</w:t>
      </w:r>
      <w:proofErr w:type="spellEnd"/>
      <w:r w:rsidRPr="002770E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70EF">
        <w:rPr>
          <w:rFonts w:ascii="Times New Roman" w:eastAsia="Times New Roman" w:hAnsi="Times New Roman" w:cs="Times New Roman"/>
          <w:color w:val="000000"/>
        </w:rPr>
        <w:t>pritës</w:t>
      </w:r>
      <w:proofErr w:type="spellEnd"/>
      <w:r w:rsidRPr="002770EF">
        <w:rPr>
          <w:rFonts w:ascii="Times New Roman" w:eastAsia="Times New Roman" w:hAnsi="Times New Roman" w:cs="Times New Roman"/>
        </w:rPr>
        <w:t>**</w:t>
      </w:r>
      <w:r w:rsidRPr="002770EF">
        <w:rPr>
          <w:rFonts w:ascii="Times New Roman" w:hAnsi="Times New Roman" w:cs="Times New Roman"/>
        </w:rPr>
        <w:t>*</w:t>
      </w:r>
      <w:r w:rsidRPr="002770EF">
        <w:rPr>
          <w:rFonts w:ascii="Times New Roman" w:eastAsia="Times New Roman" w:hAnsi="Times New Roman" w:cs="Times New Roman"/>
          <w:color w:val="000000"/>
        </w:rPr>
        <w:t>.</w:t>
      </w:r>
    </w:p>
    <w:p w14:paraId="79FEA512" w14:textId="77777777" w:rsidR="00703E23" w:rsidRPr="002770EF" w:rsidRDefault="00703E23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p w14:paraId="25380228" w14:textId="5F14AC06" w:rsidR="00703E23" w:rsidRPr="00CB4D5C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CB4D5C">
        <w:rPr>
          <w:rFonts w:ascii="Times New Roman" w:hAnsi="Times New Roman" w:cs="Times New Roman"/>
          <w:i/>
        </w:rPr>
        <w:t>*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CB4D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. </w:t>
      </w:r>
    </w:p>
    <w:p w14:paraId="4D2F3B6B" w14:textId="23FB8FDC" w:rsidR="00703E23" w:rsidRPr="00CB4D5C" w:rsidRDefault="00703E23" w:rsidP="00703E23">
      <w:pPr>
        <w:jc w:val="both"/>
        <w:rPr>
          <w:rFonts w:ascii="Times New Roman" w:hAnsi="Times New Roman" w:cs="Times New Roman"/>
          <w:i/>
        </w:rPr>
      </w:pPr>
      <w:r w:rsidRPr="00CB4D5C">
        <w:rPr>
          <w:rFonts w:ascii="Times New Roman" w:hAnsi="Times New Roman" w:cs="Times New Roman"/>
        </w:rPr>
        <w:t>**</w:t>
      </w:r>
      <w:proofErr w:type="spellStart"/>
      <w:r w:rsidRPr="00CB4D5C">
        <w:rPr>
          <w:rFonts w:ascii="Times New Roman" w:hAnsi="Times New Roman" w:cs="Times New Roman"/>
          <w:i/>
        </w:rPr>
        <w:t>Kandidatët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që</w:t>
      </w:r>
      <w:proofErr w:type="spellEnd"/>
      <w:r w:rsidRPr="00CB4D5C">
        <w:rPr>
          <w:rFonts w:ascii="Times New Roman" w:hAnsi="Times New Roman" w:cs="Times New Roman"/>
          <w:i/>
        </w:rPr>
        <w:t xml:space="preserve"> do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aplikojnë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për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qenë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pjesë</w:t>
      </w:r>
      <w:proofErr w:type="spellEnd"/>
      <w:r w:rsidRPr="00CB4D5C">
        <w:rPr>
          <w:rFonts w:ascii="Times New Roman" w:hAnsi="Times New Roman" w:cs="Times New Roman"/>
          <w:i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</w:rPr>
        <w:t>mobiliteteve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si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staf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="001D6725" w:rsidRPr="00CB4D5C">
        <w:rPr>
          <w:rFonts w:ascii="Times New Roman" w:hAnsi="Times New Roman" w:cs="Times New Roman"/>
          <w:i/>
        </w:rPr>
        <w:t>akademik</w:t>
      </w:r>
      <w:proofErr w:type="spellEnd"/>
      <w:r w:rsidR="009C486B">
        <w:rPr>
          <w:rFonts w:ascii="Times New Roman" w:hAnsi="Times New Roman" w:cs="Times New Roman"/>
          <w:i/>
        </w:rPr>
        <w:t xml:space="preserve"> </w:t>
      </w:r>
      <w:proofErr w:type="spellStart"/>
      <w:r w:rsidR="009C486B">
        <w:rPr>
          <w:rFonts w:ascii="Times New Roman" w:hAnsi="Times New Roman" w:cs="Times New Roman"/>
          <w:i/>
        </w:rPr>
        <w:t>për</w:t>
      </w:r>
      <w:proofErr w:type="spellEnd"/>
      <w:r w:rsidR="009C486B">
        <w:rPr>
          <w:rFonts w:ascii="Times New Roman" w:hAnsi="Times New Roman" w:cs="Times New Roman"/>
          <w:i/>
        </w:rPr>
        <w:t xml:space="preserve"> </w:t>
      </w:r>
      <w:proofErr w:type="spellStart"/>
      <w:r w:rsidR="009C486B">
        <w:rPr>
          <w:rFonts w:ascii="Times New Roman" w:hAnsi="Times New Roman" w:cs="Times New Roman"/>
          <w:i/>
        </w:rPr>
        <w:t>mësimdhënie</w:t>
      </w:r>
      <w:proofErr w:type="spellEnd"/>
      <w:r w:rsidR="001D6725"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universitetin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pritës</w:t>
      </w:r>
      <w:proofErr w:type="spellEnd"/>
      <w:r w:rsidRPr="00CB4D5C">
        <w:rPr>
          <w:rFonts w:ascii="Times New Roman" w:hAnsi="Times New Roman" w:cs="Times New Roman"/>
          <w:i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</w:rPr>
        <w:t>paraprakisht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duhet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kenë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aprovimin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nga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universitetin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pritës</w:t>
      </w:r>
      <w:proofErr w:type="spellEnd"/>
      <w:r w:rsidRPr="00CB4D5C">
        <w:rPr>
          <w:rFonts w:ascii="Times New Roman" w:hAnsi="Times New Roman" w:cs="Times New Roman"/>
          <w:i/>
        </w:rPr>
        <w:t xml:space="preserve"> (Dekan/</w:t>
      </w:r>
      <w:proofErr w:type="spellStart"/>
      <w:r w:rsidRPr="00CB4D5C">
        <w:rPr>
          <w:rFonts w:ascii="Times New Roman" w:hAnsi="Times New Roman" w:cs="Times New Roman"/>
          <w:i/>
        </w:rPr>
        <w:t>Titullar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Departamenti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ose</w:t>
      </w:r>
      <w:proofErr w:type="spellEnd"/>
      <w:r w:rsidRPr="00CB4D5C">
        <w:rPr>
          <w:rFonts w:ascii="Times New Roman" w:hAnsi="Times New Roman" w:cs="Times New Roman"/>
          <w:i/>
        </w:rPr>
        <w:t xml:space="preserve"> program </w:t>
      </w:r>
      <w:proofErr w:type="spellStart"/>
      <w:r w:rsidRPr="00CB4D5C">
        <w:rPr>
          <w:rFonts w:ascii="Times New Roman" w:hAnsi="Times New Roman" w:cs="Times New Roman"/>
          <w:i/>
        </w:rPr>
        <w:t>studimi</w:t>
      </w:r>
      <w:proofErr w:type="spellEnd"/>
      <w:r w:rsidRPr="00CB4D5C">
        <w:rPr>
          <w:rFonts w:ascii="Times New Roman" w:hAnsi="Times New Roman" w:cs="Times New Roman"/>
          <w:i/>
        </w:rPr>
        <w:t>/</w:t>
      </w:r>
      <w:proofErr w:type="spellStart"/>
      <w:r w:rsidRPr="00CB4D5C">
        <w:rPr>
          <w:rFonts w:ascii="Times New Roman" w:hAnsi="Times New Roman" w:cs="Times New Roman"/>
          <w:i/>
        </w:rPr>
        <w:t>Profesor</w:t>
      </w:r>
      <w:proofErr w:type="spellEnd"/>
      <w:r w:rsidRPr="00CB4D5C">
        <w:rPr>
          <w:rFonts w:ascii="Times New Roman" w:hAnsi="Times New Roman" w:cs="Times New Roman"/>
          <w:i/>
        </w:rPr>
        <w:t xml:space="preserve">), </w:t>
      </w:r>
      <w:proofErr w:type="spellStart"/>
      <w:r w:rsidRPr="00CB4D5C">
        <w:rPr>
          <w:rFonts w:ascii="Times New Roman" w:hAnsi="Times New Roman" w:cs="Times New Roman"/>
          <w:i/>
        </w:rPr>
        <w:t>për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kryerjen</w:t>
      </w:r>
      <w:proofErr w:type="spellEnd"/>
      <w:r w:rsidRPr="00CB4D5C">
        <w:rPr>
          <w:rFonts w:ascii="Times New Roman" w:hAnsi="Times New Roman" w:cs="Times New Roman"/>
          <w:i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</w:rPr>
        <w:t>aktivitetit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gjatë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periudhës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së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mobilitetit</w:t>
      </w:r>
      <w:proofErr w:type="spellEnd"/>
      <w:r w:rsidRPr="00CB4D5C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duhet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t’ju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dërgojë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një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dokument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paraprak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aprovues</w:t>
      </w:r>
      <w:proofErr w:type="spellEnd"/>
      <w:r w:rsidRPr="00CB4D5C">
        <w:rPr>
          <w:rFonts w:ascii="Times New Roman" w:hAnsi="Times New Roman" w:cs="Times New Roman"/>
          <w:i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cilin</w:t>
      </w:r>
      <w:proofErr w:type="spellEnd"/>
      <w:r w:rsidRPr="00CB4D5C">
        <w:rPr>
          <w:rFonts w:ascii="Times New Roman" w:hAnsi="Times New Roman" w:cs="Times New Roman"/>
          <w:i/>
        </w:rPr>
        <w:t xml:space="preserve"> do </w:t>
      </w:r>
      <w:proofErr w:type="spellStart"/>
      <w:r w:rsidRPr="00CB4D5C">
        <w:rPr>
          <w:rFonts w:ascii="Times New Roman" w:hAnsi="Times New Roman" w:cs="Times New Roman"/>
          <w:i/>
        </w:rPr>
        <w:t>të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duhet</w:t>
      </w:r>
      <w:proofErr w:type="spellEnd"/>
      <w:r w:rsidRPr="00CB4D5C">
        <w:rPr>
          <w:rFonts w:ascii="Times New Roman" w:hAnsi="Times New Roman" w:cs="Times New Roman"/>
          <w:i/>
        </w:rPr>
        <w:t xml:space="preserve"> ta </w:t>
      </w:r>
      <w:proofErr w:type="spellStart"/>
      <w:r w:rsidRPr="00CB4D5C">
        <w:rPr>
          <w:rFonts w:ascii="Times New Roman" w:hAnsi="Times New Roman" w:cs="Times New Roman"/>
          <w:i/>
        </w:rPr>
        <w:t>bashkangjisni</w:t>
      </w:r>
      <w:proofErr w:type="spellEnd"/>
      <w:r w:rsidRPr="00CB4D5C">
        <w:rPr>
          <w:rFonts w:ascii="Times New Roman" w:hAnsi="Times New Roman" w:cs="Times New Roman"/>
          <w:i/>
        </w:rPr>
        <w:t xml:space="preserve"> me </w:t>
      </w:r>
      <w:proofErr w:type="spellStart"/>
      <w:r w:rsidRPr="00CB4D5C">
        <w:rPr>
          <w:rFonts w:ascii="Times New Roman" w:hAnsi="Times New Roman" w:cs="Times New Roman"/>
          <w:i/>
        </w:rPr>
        <w:t>dokumentet</w:t>
      </w:r>
      <w:proofErr w:type="spellEnd"/>
      <w:r w:rsidRPr="00CB4D5C">
        <w:rPr>
          <w:rFonts w:ascii="Times New Roman" w:hAnsi="Times New Roman" w:cs="Times New Roman"/>
          <w:i/>
        </w:rPr>
        <w:t xml:space="preserve"> e </w:t>
      </w:r>
      <w:proofErr w:type="spellStart"/>
      <w:r w:rsidRPr="00CB4D5C">
        <w:rPr>
          <w:rFonts w:ascii="Times New Roman" w:hAnsi="Times New Roman" w:cs="Times New Roman"/>
          <w:i/>
        </w:rPr>
        <w:t>tjera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për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aplikimin</w:t>
      </w:r>
      <w:proofErr w:type="spellEnd"/>
      <w:r w:rsidRPr="00CB4D5C">
        <w:rPr>
          <w:rFonts w:ascii="Times New Roman" w:hAnsi="Times New Roman" w:cs="Times New Roman"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</w:rPr>
        <w:t>tuaj</w:t>
      </w:r>
      <w:proofErr w:type="spellEnd"/>
      <w:r w:rsidRPr="00CB4D5C">
        <w:rPr>
          <w:rFonts w:ascii="Times New Roman" w:hAnsi="Times New Roman" w:cs="Times New Roman"/>
          <w:i/>
        </w:rPr>
        <w:t>.</w:t>
      </w:r>
    </w:p>
    <w:p w14:paraId="28074546" w14:textId="7BC310AE" w:rsidR="00703E23" w:rsidRPr="00CB4D5C" w:rsidRDefault="00703E23" w:rsidP="00703E2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CB4D5C">
        <w:rPr>
          <w:rFonts w:ascii="Times New Roman" w:hAnsi="Times New Roman" w:cs="Times New Roman"/>
        </w:rPr>
        <w:t xml:space="preserve">*** </w:t>
      </w:r>
      <w:r w:rsidRPr="00CB4D5C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CB4D5C">
        <w:rPr>
          <w:rFonts w:ascii="Times New Roman" w:hAnsi="Times New Roman" w:cs="Times New Roman"/>
          <w:i/>
          <w:color w:val="000000"/>
        </w:rPr>
        <w:t xml:space="preserve">for </w:t>
      </w:r>
      <w:r w:rsidRPr="00CB4D5C">
        <w:rPr>
          <w:rFonts w:ascii="Times New Roman" w:hAnsi="Times New Roman" w:cs="Times New Roman"/>
          <w:i/>
          <w:color w:val="000000"/>
        </w:rPr>
        <w:t>Teaching</w:t>
      </w:r>
      <w:r w:rsidR="00110C83">
        <w:rPr>
          <w:rFonts w:ascii="Times New Roman" w:hAnsi="Times New Roman" w:cs="Times New Roman"/>
          <w:i/>
          <w:color w:val="000000"/>
        </w:rPr>
        <w:t>/Training</w:t>
      </w:r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CB4D5C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Shkencore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CB4D5C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CB4D5C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7D92BC53" w14:textId="5D1B8FEB" w:rsidR="001D6725" w:rsidRPr="005C6B4F" w:rsidRDefault="001D6725" w:rsidP="009C486B">
      <w:pPr>
        <w:pStyle w:val="NoSpacing"/>
        <w:rPr>
          <w:rFonts w:ascii="Aptos Narrow" w:hAnsi="Aptos Narrow" w:cs="Times New Roman"/>
          <w:sz w:val="16"/>
          <w:szCs w:val="16"/>
        </w:rPr>
      </w:pPr>
      <w:proofErr w:type="spellStart"/>
      <w:r w:rsidRPr="00CB4D5C">
        <w:rPr>
          <w:rFonts w:ascii="Times New Roman" w:hAnsi="Times New Roman" w:cs="Times New Roman"/>
        </w:rPr>
        <w:t>Për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të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shkarkuar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format</w:t>
      </w:r>
      <w:r w:rsidR="00CB4D5C" w:rsidRPr="00CB4D5C">
        <w:rPr>
          <w:rFonts w:ascii="Times New Roman" w:hAnsi="Times New Roman" w:cs="Times New Roman"/>
        </w:rPr>
        <w:t>et</w:t>
      </w:r>
      <w:proofErr w:type="spellEnd"/>
      <w:r w:rsidR="005C6B4F">
        <w:rPr>
          <w:rFonts w:ascii="Times New Roman" w:hAnsi="Times New Roman" w:cs="Times New Roman"/>
        </w:rPr>
        <w:t xml:space="preserve"> </w:t>
      </w:r>
      <w:proofErr w:type="spellStart"/>
      <w:r w:rsidR="005C6B4F">
        <w:rPr>
          <w:rFonts w:ascii="Times New Roman" w:hAnsi="Times New Roman" w:cs="Times New Roman"/>
        </w:rPr>
        <w:t>dhe</w:t>
      </w:r>
      <w:proofErr w:type="spellEnd"/>
      <w:r w:rsidR="005C6B4F">
        <w:rPr>
          <w:rFonts w:ascii="Times New Roman" w:hAnsi="Times New Roman" w:cs="Times New Roman"/>
        </w:rPr>
        <w:t xml:space="preserve"> </w:t>
      </w:r>
      <w:proofErr w:type="spellStart"/>
      <w:r w:rsidR="005C6B4F">
        <w:rPr>
          <w:rFonts w:ascii="Times New Roman" w:hAnsi="Times New Roman" w:cs="Times New Roman"/>
        </w:rPr>
        <w:t>mënyrën</w:t>
      </w:r>
      <w:proofErr w:type="spellEnd"/>
      <w:r w:rsidR="005C6B4F">
        <w:rPr>
          <w:rFonts w:ascii="Times New Roman" w:hAnsi="Times New Roman" w:cs="Times New Roman"/>
        </w:rPr>
        <w:t xml:space="preserve"> e </w:t>
      </w:r>
      <w:proofErr w:type="spellStart"/>
      <w:r w:rsidR="005C6B4F">
        <w:rPr>
          <w:rFonts w:ascii="Times New Roman" w:hAnsi="Times New Roman" w:cs="Times New Roman"/>
        </w:rPr>
        <w:t>aplikimit</w:t>
      </w:r>
      <w:proofErr w:type="spellEnd"/>
      <w:r w:rsidR="005C6B4F">
        <w:rPr>
          <w:rFonts w:ascii="Times New Roman" w:hAnsi="Times New Roman" w:cs="Times New Roman"/>
        </w:rPr>
        <w:t xml:space="preserve"> </w:t>
      </w:r>
      <w:proofErr w:type="spellStart"/>
      <w:r w:rsidR="005C6B4F">
        <w:rPr>
          <w:rFonts w:ascii="Times New Roman" w:hAnsi="Times New Roman" w:cs="Times New Roman"/>
        </w:rPr>
        <w:t>për</w:t>
      </w:r>
      <w:proofErr w:type="spellEnd"/>
      <w:r w:rsidR="005C6B4F">
        <w:rPr>
          <w:rFonts w:ascii="Times New Roman" w:hAnsi="Times New Roman" w:cs="Times New Roman"/>
        </w:rPr>
        <w:t xml:space="preserve"> </w:t>
      </w:r>
      <w:r w:rsidR="005C6B4F" w:rsidRPr="005C6B4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University of Salento</w:t>
      </w:r>
      <w:r w:rsidR="005C6B4F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r w:rsidR="005C6B4F">
        <w:rPr>
          <w:rFonts w:ascii="Times New Roman" w:hAnsi="Times New Roman" w:cs="Times New Roman"/>
        </w:rPr>
        <w:t xml:space="preserve"> </w:t>
      </w:r>
      <w:proofErr w:type="spellStart"/>
      <w:r w:rsidR="009C486B">
        <w:rPr>
          <w:rFonts w:ascii="Times New Roman" w:hAnsi="Times New Roman" w:cs="Times New Roman"/>
        </w:rPr>
        <w:t>ju</w:t>
      </w:r>
      <w:proofErr w:type="spellEnd"/>
      <w:r w:rsidR="009C486B">
        <w:rPr>
          <w:rFonts w:ascii="Times New Roman" w:hAnsi="Times New Roman" w:cs="Times New Roman"/>
        </w:rPr>
        <w:t xml:space="preserve"> </w:t>
      </w:r>
      <w:proofErr w:type="spellStart"/>
      <w:r w:rsidR="009C486B">
        <w:rPr>
          <w:rFonts w:ascii="Times New Roman" w:hAnsi="Times New Roman" w:cs="Times New Roman"/>
        </w:rPr>
        <w:t>lutemi</w:t>
      </w:r>
      <w:proofErr w:type="spellEnd"/>
      <w:r w:rsidR="009C486B">
        <w:rPr>
          <w:rFonts w:ascii="Times New Roman" w:hAnsi="Times New Roman" w:cs="Times New Roman"/>
        </w:rPr>
        <w:t xml:space="preserve"> </w:t>
      </w:r>
      <w:proofErr w:type="spellStart"/>
      <w:r w:rsidR="009C486B">
        <w:rPr>
          <w:rFonts w:ascii="Times New Roman" w:hAnsi="Times New Roman" w:cs="Times New Roman"/>
        </w:rPr>
        <w:t>kl</w:t>
      </w:r>
      <w:r w:rsidR="003B172A">
        <w:rPr>
          <w:rFonts w:ascii="Times New Roman" w:hAnsi="Times New Roman" w:cs="Times New Roman"/>
        </w:rPr>
        <w:t>i</w:t>
      </w:r>
      <w:r w:rsidR="009C486B">
        <w:rPr>
          <w:rFonts w:ascii="Times New Roman" w:hAnsi="Times New Roman" w:cs="Times New Roman"/>
        </w:rPr>
        <w:t>koni</w:t>
      </w:r>
      <w:proofErr w:type="spellEnd"/>
      <w:r w:rsidR="009C486B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te</w:t>
      </w:r>
      <w:proofErr w:type="spellEnd"/>
      <w:r w:rsidRPr="00CB4D5C">
        <w:rPr>
          <w:rFonts w:ascii="Times New Roman" w:hAnsi="Times New Roman" w:cs="Times New Roman"/>
        </w:rPr>
        <w:t xml:space="preserve">: </w:t>
      </w:r>
      <w:hyperlink r:id="rId8" w:tgtFrame="_blank" w:history="1">
        <w:r w:rsidR="005C6B4F" w:rsidRPr="005C6B4F">
          <w:rPr>
            <w:rStyle w:val="Hyperlink"/>
            <w:rFonts w:ascii="Aptos Narrow" w:hAnsi="Aptos Narrow" w:cs="Calibri"/>
            <w:color w:val="0563C1"/>
            <w:sz w:val="16"/>
            <w:szCs w:val="16"/>
            <w:bdr w:val="none" w:sz="0" w:space="0" w:color="auto" w:frame="1"/>
            <w:shd w:val="clear" w:color="auto" w:fill="FFFFFF"/>
          </w:rPr>
          <w:t>https://www1.unisalento.it/bandi-concorsi/-/bandi/view/66670809?_BandiPortlet_WAR_BandiPortlet5121_redirect=%2Fbandi-concorsi%3Fp_p_id%3DBandiPortlet_WAR_BandiPortlet5121%26p_p_lifecycle%3D0%26p_p_state%3Dnormal%26p_p_mode%3Dview%26p_p_col_id%3Dcolumn-1%26p_p_col_pos%3D1%26p_p_col_count%3D2%26_BandiPortlet_WAR_BandiPortlet5121_d-4677497-</w:t>
        </w:r>
        <w:r w:rsidR="005C6B4F" w:rsidRPr="005C6B4F">
          <w:rPr>
            <w:rStyle w:val="Hyperlink"/>
            <w:rFonts w:ascii="Aptos Narrow" w:hAnsi="Aptos Narrow" w:cs="Calibri"/>
            <w:color w:val="0563C1"/>
            <w:sz w:val="16"/>
            <w:szCs w:val="16"/>
            <w:bdr w:val="none" w:sz="0" w:space="0" w:color="auto" w:frame="1"/>
            <w:shd w:val="clear" w:color="auto" w:fill="FFFFFF"/>
          </w:rPr>
          <w:lastRenderedPageBreak/>
          <w:t>s%3D3%26_BandiPortlet_WAR_BandiPortlet5121_d-4677497-p%3D3%26_BandiPortlet_WAR_BandiPortlet5121_d-4677497-o%3D2&amp;_BandiPortlet_WAR_BandiPortlet5121_tipoBando=bandi_recenti&amp;_BandiPortlet_WAR_BandiPortlet5121_activeLink=bandi_recenti&amp;_BandiPortlet_WAR_BandiPortlet5121_idTipoFile=&amp;_BandiPortlet_WAR_BandiPortlet5121_showBox=1</w:t>
        </w:r>
      </w:hyperlink>
    </w:p>
    <w:p w14:paraId="3C51E33F" w14:textId="7A94CB45" w:rsidR="00CB4D5C" w:rsidRPr="00CB4D5C" w:rsidRDefault="00703E23" w:rsidP="00CB4D5C">
      <w:pPr>
        <w:spacing w:before="90"/>
        <w:rPr>
          <w:rFonts w:ascii="Times New Roman" w:hAnsi="Times New Roman" w:cs="Times New Roman"/>
        </w:rPr>
      </w:pPr>
      <w:proofErr w:type="spellStart"/>
      <w:r w:rsidRPr="00CB4D5C">
        <w:rPr>
          <w:rFonts w:ascii="Times New Roman" w:hAnsi="Times New Roman" w:cs="Times New Roman"/>
          <w:b/>
          <w:i/>
        </w:rPr>
        <w:t>Afati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për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aplikim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CB4D5C">
        <w:rPr>
          <w:rFonts w:ascii="Times New Roman" w:hAnsi="Times New Roman" w:cs="Times New Roman"/>
          <w:b/>
          <w:i/>
        </w:rPr>
        <w:t>pranë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Drejtorisë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së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Komunikimit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dhe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Koordinimit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B4D5C">
        <w:rPr>
          <w:rFonts w:ascii="Times New Roman" w:hAnsi="Times New Roman" w:cs="Times New Roman"/>
          <w:b/>
          <w:i/>
        </w:rPr>
        <w:t>në</w:t>
      </w:r>
      <w:proofErr w:type="spellEnd"/>
      <w:r w:rsidRPr="00CB4D5C">
        <w:rPr>
          <w:rFonts w:ascii="Times New Roman" w:hAnsi="Times New Roman" w:cs="Times New Roman"/>
          <w:b/>
          <w:i/>
        </w:rPr>
        <w:t xml:space="preserve"> UPT: </w:t>
      </w:r>
      <w:r w:rsidR="005C6B4F" w:rsidRPr="005C6B4F">
        <w:rPr>
          <w:rFonts w:ascii="Times New Roman" w:hAnsi="Times New Roman" w:cs="Times New Roman"/>
          <w:bCs/>
          <w:iCs/>
        </w:rPr>
        <w:t>1</w:t>
      </w:r>
      <w:r w:rsidR="00BD7E8E">
        <w:rPr>
          <w:rFonts w:ascii="Times New Roman" w:hAnsi="Times New Roman" w:cs="Times New Roman"/>
          <w:bCs/>
          <w:iCs/>
        </w:rPr>
        <w:t>2 Maj,</w:t>
      </w:r>
      <w:r w:rsidR="005C6B4F">
        <w:rPr>
          <w:rFonts w:ascii="Times New Roman" w:hAnsi="Times New Roman" w:cs="Times New Roman"/>
          <w:b/>
          <w:i/>
        </w:rPr>
        <w:t xml:space="preserve"> </w:t>
      </w:r>
      <w:r w:rsidR="00CB4D5C" w:rsidRPr="00CB4D5C">
        <w:rPr>
          <w:rFonts w:ascii="Times New Roman" w:hAnsi="Times New Roman" w:cs="Times New Roman"/>
        </w:rPr>
        <w:t>202</w:t>
      </w:r>
      <w:r w:rsidR="00BD7E8E">
        <w:rPr>
          <w:rFonts w:ascii="Times New Roman" w:hAnsi="Times New Roman" w:cs="Times New Roman"/>
        </w:rPr>
        <w:t>5</w:t>
      </w:r>
      <w:r w:rsidR="00CB4D5C" w:rsidRPr="00CB4D5C">
        <w:rPr>
          <w:rFonts w:ascii="Times New Roman" w:hAnsi="Times New Roman" w:cs="Times New Roman"/>
        </w:rPr>
        <w:t xml:space="preserve">, </w:t>
      </w:r>
      <w:proofErr w:type="spellStart"/>
      <w:r w:rsidR="00CB4D5C" w:rsidRPr="00CB4D5C">
        <w:rPr>
          <w:rFonts w:ascii="Times New Roman" w:hAnsi="Times New Roman" w:cs="Times New Roman"/>
        </w:rPr>
        <w:t>ora</w:t>
      </w:r>
      <w:proofErr w:type="spellEnd"/>
      <w:r w:rsidR="00CB4D5C" w:rsidRPr="00CB4D5C">
        <w:rPr>
          <w:rFonts w:ascii="Times New Roman" w:hAnsi="Times New Roman" w:cs="Times New Roman"/>
        </w:rPr>
        <w:t xml:space="preserve"> 12.00.</w:t>
      </w:r>
    </w:p>
    <w:p w14:paraId="6885E110" w14:textId="38E74BEE" w:rsidR="00703E23" w:rsidRPr="009C486B" w:rsidRDefault="00703E23" w:rsidP="003B172A">
      <w:pPr>
        <w:spacing w:before="90"/>
        <w:jc w:val="both"/>
        <w:rPr>
          <w:rFonts w:ascii="Times New Roman" w:hAnsi="Times New Roman" w:cs="Times New Roman"/>
          <w:lang w:val="en-GB"/>
        </w:rPr>
      </w:pPr>
      <w:proofErr w:type="spellStart"/>
      <w:r w:rsidRPr="00CB4D5C">
        <w:rPr>
          <w:rFonts w:ascii="Times New Roman" w:hAnsi="Times New Roman" w:cs="Times New Roman"/>
        </w:rPr>
        <w:t>Për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informacione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shtesë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në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lidhje</w:t>
      </w:r>
      <w:proofErr w:type="spellEnd"/>
      <w:r w:rsidRPr="00CB4D5C">
        <w:rPr>
          <w:rFonts w:ascii="Times New Roman" w:hAnsi="Times New Roman" w:cs="Times New Roman"/>
        </w:rPr>
        <w:t xml:space="preserve"> me </w:t>
      </w:r>
      <w:proofErr w:type="spellStart"/>
      <w:r w:rsidRPr="00CB4D5C">
        <w:rPr>
          <w:rFonts w:ascii="Times New Roman" w:hAnsi="Times New Roman" w:cs="Times New Roman"/>
        </w:rPr>
        <w:t>procesin</w:t>
      </w:r>
      <w:proofErr w:type="spellEnd"/>
      <w:r w:rsidRPr="00CB4D5C">
        <w:rPr>
          <w:rFonts w:ascii="Times New Roman" w:hAnsi="Times New Roman" w:cs="Times New Roman"/>
        </w:rPr>
        <w:t xml:space="preserve"> e </w:t>
      </w:r>
      <w:proofErr w:type="spellStart"/>
      <w:r w:rsidRPr="00CB4D5C">
        <w:rPr>
          <w:rFonts w:ascii="Times New Roman" w:hAnsi="Times New Roman" w:cs="Times New Roman"/>
        </w:rPr>
        <w:t>aplikimit</w:t>
      </w:r>
      <w:proofErr w:type="spellEnd"/>
      <w:r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</w:rPr>
        <w:t>në</w:t>
      </w:r>
      <w:proofErr w:type="spellEnd"/>
      <w:r w:rsidRPr="00CB4D5C">
        <w:rPr>
          <w:rFonts w:ascii="Times New Roman" w:hAnsi="Times New Roman" w:cs="Times New Roman"/>
        </w:rPr>
        <w:t xml:space="preserve"> UPT</w:t>
      </w:r>
      <w:r w:rsidR="00CB4D5C" w:rsidRPr="00CB4D5C">
        <w:rPr>
          <w:rFonts w:ascii="Times New Roman" w:hAnsi="Times New Roman" w:cs="Times New Roman"/>
        </w:rPr>
        <w:t xml:space="preserve">, </w:t>
      </w:r>
      <w:proofErr w:type="spellStart"/>
      <w:r w:rsidR="00CB4D5C" w:rsidRPr="00CB4D5C">
        <w:rPr>
          <w:rFonts w:ascii="Times New Roman" w:hAnsi="Times New Roman" w:cs="Times New Roman"/>
        </w:rPr>
        <w:t>ju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="00CB4D5C" w:rsidRPr="00CB4D5C">
        <w:rPr>
          <w:rFonts w:ascii="Times New Roman" w:hAnsi="Times New Roman" w:cs="Times New Roman"/>
        </w:rPr>
        <w:t>lutemi</w:t>
      </w:r>
      <w:proofErr w:type="spellEnd"/>
      <w:r w:rsidR="00CB4D5C" w:rsidRPr="00CB4D5C">
        <w:rPr>
          <w:rFonts w:ascii="Times New Roman" w:hAnsi="Times New Roman" w:cs="Times New Roman"/>
        </w:rPr>
        <w:t xml:space="preserve"> </w:t>
      </w:r>
      <w:proofErr w:type="spellStart"/>
      <w:r w:rsidRPr="00CB4D5C">
        <w:rPr>
          <w:rFonts w:ascii="Times New Roman" w:hAnsi="Times New Roman" w:cs="Times New Roman"/>
          <w:lang w:val="en-GB"/>
        </w:rPr>
        <w:t>kontaktoni</w:t>
      </w:r>
      <w:proofErr w:type="spellEnd"/>
      <w:r w:rsidRPr="00CB4D5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B4D5C">
        <w:rPr>
          <w:rFonts w:ascii="Times New Roman" w:hAnsi="Times New Roman" w:cs="Times New Roman"/>
          <w:lang w:val="en-GB"/>
        </w:rPr>
        <w:t>në</w:t>
      </w:r>
      <w:proofErr w:type="spellEnd"/>
      <w:r w:rsidRPr="00CB4D5C">
        <w:rPr>
          <w:rFonts w:ascii="Times New Roman" w:hAnsi="Times New Roman" w:cs="Times New Roman"/>
          <w:lang w:val="en-GB"/>
        </w:rPr>
        <w:t xml:space="preserve"> email:</w:t>
      </w:r>
      <w:r w:rsidR="00CB4D5C" w:rsidRPr="00CB4D5C">
        <w:rPr>
          <w:rFonts w:ascii="Times New Roman" w:hAnsi="Times New Roman" w:cs="Times New Roman"/>
          <w:lang w:val="en-GB"/>
        </w:rPr>
        <w:t xml:space="preserve"> </w:t>
      </w:r>
      <w:hyperlink r:id="rId9" w:history="1">
        <w:r w:rsidR="00CB4D5C" w:rsidRPr="00CB4D5C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  <w:r w:rsidR="00CB4D5C" w:rsidRPr="00CB4D5C">
        <w:rPr>
          <w:rFonts w:ascii="Times New Roman" w:hAnsi="Times New Roman" w:cs="Times New Roman"/>
          <w:lang w:val="en-GB"/>
        </w:rPr>
        <w:t xml:space="preserve"> , </w:t>
      </w:r>
      <w:r w:rsidRPr="00CB4D5C">
        <w:rPr>
          <w:rFonts w:ascii="Times New Roman" w:hAnsi="Times New Roman" w:cs="Times New Roman"/>
          <w:lang w:val="en-GB"/>
        </w:rPr>
        <w:t xml:space="preserve"> </w:t>
      </w:r>
      <w:hyperlink r:id="rId10" w:history="1">
        <w:r w:rsidRPr="00CB4D5C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CB4D5C">
        <w:rPr>
          <w:rFonts w:ascii="Times New Roman" w:hAnsi="Times New Roman" w:cs="Times New Roman"/>
          <w:lang w:val="en-GB"/>
        </w:rPr>
        <w:t xml:space="preserve"> </w:t>
      </w:r>
    </w:p>
    <w:sectPr w:rsidR="00703E23" w:rsidRPr="009C486B" w:rsidSect="00F700B6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C40A" w14:textId="77777777" w:rsidR="00C57E8C" w:rsidRDefault="00C57E8C" w:rsidP="0070301F">
      <w:pPr>
        <w:spacing w:after="0" w:line="240" w:lineRule="auto"/>
      </w:pPr>
      <w:r>
        <w:separator/>
      </w:r>
    </w:p>
  </w:endnote>
  <w:endnote w:type="continuationSeparator" w:id="0">
    <w:p w14:paraId="5A4D1C13" w14:textId="77777777" w:rsidR="00C57E8C" w:rsidRDefault="00C57E8C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A83CA" w14:textId="77777777" w:rsidR="00C57E8C" w:rsidRDefault="00C57E8C" w:rsidP="0070301F">
      <w:pPr>
        <w:spacing w:after="0" w:line="240" w:lineRule="auto"/>
      </w:pPr>
      <w:r>
        <w:separator/>
      </w:r>
    </w:p>
  </w:footnote>
  <w:footnote w:type="continuationSeparator" w:id="0">
    <w:p w14:paraId="37D62C8F" w14:textId="77777777" w:rsidR="00C57E8C" w:rsidRDefault="00C57E8C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AEF55" w14:textId="502942F0" w:rsidR="0070301F" w:rsidRPr="009C486B" w:rsidRDefault="0070301F" w:rsidP="0070301F">
    <w:pPr>
      <w:jc w:val="center"/>
      <w:rPr>
        <w:rFonts w:eastAsia="Verdana" w:cstheme="minorHAnsi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86B">
      <w:rPr>
        <w:b/>
        <w:noProof/>
      </w:rPr>
      <w:t xml:space="preserve">                                    </w:t>
    </w:r>
    <w:r w:rsidR="00137790" w:rsidRPr="009C486B">
      <w:rPr>
        <w:rFonts w:cstheme="minorHAnsi"/>
        <w:b/>
        <w:noProof/>
      </w:rPr>
      <w:t>UNIVERSITETI POLITEKNIK I TIRANËS</w:t>
    </w:r>
  </w:p>
  <w:p w14:paraId="54AC6EBD" w14:textId="52026BAC" w:rsidR="0070301F" w:rsidRPr="009C486B" w:rsidRDefault="009C486B" w:rsidP="0070301F">
    <w:pPr>
      <w:pStyle w:val="Header"/>
      <w:tabs>
        <w:tab w:val="clear" w:pos="4680"/>
        <w:tab w:val="clear" w:pos="9360"/>
        <w:tab w:val="left" w:pos="2745"/>
      </w:tabs>
      <w:jc w:val="center"/>
      <w:rPr>
        <w:rFonts w:cstheme="minorHAnsi"/>
      </w:rPr>
    </w:pPr>
    <w:r w:rsidRPr="009C486B">
      <w:rPr>
        <w:rFonts w:eastAsia="Verdana" w:cstheme="minorHAnsi"/>
        <w:b/>
        <w:bCs/>
        <w:sz w:val="20"/>
        <w:szCs w:val="20"/>
      </w:rPr>
      <w:t xml:space="preserve">      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</w:t>
    </w:r>
    <w:r w:rsidR="0070301F" w:rsidRPr="009C486B">
      <w:rPr>
        <w:rFonts w:eastAsia="Verdana" w:cstheme="minorHAnsi"/>
        <w:b/>
        <w:bCs/>
        <w:sz w:val="20"/>
        <w:szCs w:val="20"/>
      </w:rPr>
      <w:t>Key Action 1</w:t>
    </w:r>
    <w:r w:rsidR="0070301F" w:rsidRPr="009C486B">
      <w:rPr>
        <w:rFonts w:eastAsia="Verdana" w:cstheme="minorHAnsi"/>
        <w:b/>
        <w:bCs/>
        <w:sz w:val="20"/>
        <w:szCs w:val="20"/>
      </w:rPr>
      <w:br/>
    </w:r>
    <w:r w:rsidRPr="009C486B">
      <w:rPr>
        <w:rFonts w:eastAsia="Verdana" w:cstheme="minorHAnsi"/>
        <w:b/>
        <w:bCs/>
        <w:sz w:val="20"/>
        <w:szCs w:val="20"/>
      </w:rPr>
      <w:t xml:space="preserve">                        </w:t>
    </w:r>
    <w:r w:rsidR="00ED69FD">
      <w:rPr>
        <w:rFonts w:eastAsia="Verdana" w:cstheme="minorHAnsi"/>
        <w:b/>
        <w:bCs/>
        <w:sz w:val="20"/>
        <w:szCs w:val="20"/>
      </w:rPr>
      <w:t xml:space="preserve">          </w:t>
    </w:r>
    <w:r w:rsidRPr="009C486B">
      <w:rPr>
        <w:rFonts w:eastAsia="Verdana" w:cstheme="minorHAnsi"/>
        <w:b/>
        <w:bCs/>
        <w:sz w:val="20"/>
        <w:szCs w:val="20"/>
      </w:rPr>
      <w:t xml:space="preserve">  </w:t>
    </w:r>
    <w:r w:rsidR="0070301F" w:rsidRPr="009C486B">
      <w:rPr>
        <w:rFonts w:eastAsia="Verdana" w:cstheme="minorHAnsi"/>
        <w:b/>
        <w:bCs/>
        <w:sz w:val="20"/>
        <w:szCs w:val="20"/>
      </w:rPr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C5E298A"/>
    <w:multiLevelType w:val="hybridMultilevel"/>
    <w:tmpl w:val="10922F04"/>
    <w:lvl w:ilvl="0" w:tplc="0360D8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5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9F9709E"/>
    <w:multiLevelType w:val="hybridMultilevel"/>
    <w:tmpl w:val="66C4D19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3"/>
  </w:num>
  <w:num w:numId="2" w16cid:durableId="923994896">
    <w:abstractNumId w:val="15"/>
  </w:num>
  <w:num w:numId="3" w16cid:durableId="414547403">
    <w:abstractNumId w:val="0"/>
  </w:num>
  <w:num w:numId="4" w16cid:durableId="918759504">
    <w:abstractNumId w:val="18"/>
  </w:num>
  <w:num w:numId="5" w16cid:durableId="595673478">
    <w:abstractNumId w:val="11"/>
  </w:num>
  <w:num w:numId="6" w16cid:durableId="127625695">
    <w:abstractNumId w:val="2"/>
  </w:num>
  <w:num w:numId="7" w16cid:durableId="1060444873">
    <w:abstractNumId w:val="21"/>
  </w:num>
  <w:num w:numId="8" w16cid:durableId="341707401">
    <w:abstractNumId w:val="6"/>
  </w:num>
  <w:num w:numId="9" w16cid:durableId="393353559">
    <w:abstractNumId w:val="3"/>
  </w:num>
  <w:num w:numId="10" w16cid:durableId="232735975">
    <w:abstractNumId w:val="4"/>
  </w:num>
  <w:num w:numId="11" w16cid:durableId="1392771907">
    <w:abstractNumId w:val="12"/>
  </w:num>
  <w:num w:numId="12" w16cid:durableId="479008139">
    <w:abstractNumId w:val="8"/>
  </w:num>
  <w:num w:numId="13" w16cid:durableId="2085494063">
    <w:abstractNumId w:val="10"/>
  </w:num>
  <w:num w:numId="14" w16cid:durableId="396904170">
    <w:abstractNumId w:val="17"/>
  </w:num>
  <w:num w:numId="15" w16cid:durableId="1907913866">
    <w:abstractNumId w:val="14"/>
  </w:num>
  <w:num w:numId="16" w16cid:durableId="1664628668">
    <w:abstractNumId w:val="20"/>
  </w:num>
  <w:num w:numId="17" w16cid:durableId="1926189688">
    <w:abstractNumId w:val="7"/>
  </w:num>
  <w:num w:numId="18" w16cid:durableId="1604612582">
    <w:abstractNumId w:val="19"/>
  </w:num>
  <w:num w:numId="19" w16cid:durableId="447742920">
    <w:abstractNumId w:val="13"/>
  </w:num>
  <w:num w:numId="20" w16cid:durableId="1822035338">
    <w:abstractNumId w:val="1"/>
  </w:num>
  <w:num w:numId="21" w16cid:durableId="683626588">
    <w:abstractNumId w:val="5"/>
  </w:num>
  <w:num w:numId="22" w16cid:durableId="420368828">
    <w:abstractNumId w:val="16"/>
  </w:num>
  <w:num w:numId="23" w16cid:durableId="1264922502">
    <w:abstractNumId w:val="22"/>
  </w:num>
  <w:num w:numId="24" w16cid:durableId="1121067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43314"/>
    <w:rsid w:val="000C3003"/>
    <w:rsid w:val="000C3CEA"/>
    <w:rsid w:val="000C68C0"/>
    <w:rsid w:val="000E416E"/>
    <w:rsid w:val="00110146"/>
    <w:rsid w:val="00110C83"/>
    <w:rsid w:val="00137790"/>
    <w:rsid w:val="00164DB5"/>
    <w:rsid w:val="00166843"/>
    <w:rsid w:val="00183258"/>
    <w:rsid w:val="001D6725"/>
    <w:rsid w:val="001E1301"/>
    <w:rsid w:val="001F2281"/>
    <w:rsid w:val="00203A57"/>
    <w:rsid w:val="00207F3A"/>
    <w:rsid w:val="00211D11"/>
    <w:rsid w:val="00233AF3"/>
    <w:rsid w:val="00260537"/>
    <w:rsid w:val="00261582"/>
    <w:rsid w:val="002770EF"/>
    <w:rsid w:val="00293FEF"/>
    <w:rsid w:val="002B3A80"/>
    <w:rsid w:val="002B43F7"/>
    <w:rsid w:val="002B6087"/>
    <w:rsid w:val="002C543F"/>
    <w:rsid w:val="002E56F2"/>
    <w:rsid w:val="003028EF"/>
    <w:rsid w:val="00322294"/>
    <w:rsid w:val="00345A1E"/>
    <w:rsid w:val="00377FDD"/>
    <w:rsid w:val="00382630"/>
    <w:rsid w:val="003920E0"/>
    <w:rsid w:val="003B172A"/>
    <w:rsid w:val="003F3BAD"/>
    <w:rsid w:val="00401218"/>
    <w:rsid w:val="00415670"/>
    <w:rsid w:val="00430A2D"/>
    <w:rsid w:val="00442793"/>
    <w:rsid w:val="0044313D"/>
    <w:rsid w:val="00473E4B"/>
    <w:rsid w:val="004763E4"/>
    <w:rsid w:val="004860E9"/>
    <w:rsid w:val="00486132"/>
    <w:rsid w:val="00487FD1"/>
    <w:rsid w:val="004900FF"/>
    <w:rsid w:val="004B30AC"/>
    <w:rsid w:val="004B5A20"/>
    <w:rsid w:val="004B5A46"/>
    <w:rsid w:val="004B6438"/>
    <w:rsid w:val="004F0271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C6B4F"/>
    <w:rsid w:val="005D3968"/>
    <w:rsid w:val="005D7FDB"/>
    <w:rsid w:val="005F4E05"/>
    <w:rsid w:val="00600674"/>
    <w:rsid w:val="00614A62"/>
    <w:rsid w:val="006220AD"/>
    <w:rsid w:val="00644D07"/>
    <w:rsid w:val="0065736E"/>
    <w:rsid w:val="006575E5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225C2"/>
    <w:rsid w:val="00843445"/>
    <w:rsid w:val="00862315"/>
    <w:rsid w:val="00891FEE"/>
    <w:rsid w:val="008A49E8"/>
    <w:rsid w:val="008B1C6D"/>
    <w:rsid w:val="008D73BE"/>
    <w:rsid w:val="008E6281"/>
    <w:rsid w:val="008F1AC4"/>
    <w:rsid w:val="00905ADA"/>
    <w:rsid w:val="009306ED"/>
    <w:rsid w:val="00937B0B"/>
    <w:rsid w:val="009A6D44"/>
    <w:rsid w:val="009B7DA2"/>
    <w:rsid w:val="009C486B"/>
    <w:rsid w:val="009E3F11"/>
    <w:rsid w:val="009E7A6B"/>
    <w:rsid w:val="009F7686"/>
    <w:rsid w:val="00A067A6"/>
    <w:rsid w:val="00A132FA"/>
    <w:rsid w:val="00A22A11"/>
    <w:rsid w:val="00A23482"/>
    <w:rsid w:val="00A41953"/>
    <w:rsid w:val="00A45D3E"/>
    <w:rsid w:val="00A57293"/>
    <w:rsid w:val="00A6118F"/>
    <w:rsid w:val="00A66A67"/>
    <w:rsid w:val="00A755D5"/>
    <w:rsid w:val="00A8353C"/>
    <w:rsid w:val="00AA1784"/>
    <w:rsid w:val="00AC08D8"/>
    <w:rsid w:val="00B55663"/>
    <w:rsid w:val="00BC07FD"/>
    <w:rsid w:val="00BC4E3C"/>
    <w:rsid w:val="00BD7E8E"/>
    <w:rsid w:val="00C222A0"/>
    <w:rsid w:val="00C25C16"/>
    <w:rsid w:val="00C373AC"/>
    <w:rsid w:val="00C46CE2"/>
    <w:rsid w:val="00C54E5A"/>
    <w:rsid w:val="00C57E8C"/>
    <w:rsid w:val="00C60420"/>
    <w:rsid w:val="00C7228D"/>
    <w:rsid w:val="00C802F0"/>
    <w:rsid w:val="00C81B55"/>
    <w:rsid w:val="00C83107"/>
    <w:rsid w:val="00CA3832"/>
    <w:rsid w:val="00CA3876"/>
    <w:rsid w:val="00CA5615"/>
    <w:rsid w:val="00CB2157"/>
    <w:rsid w:val="00CB4D5C"/>
    <w:rsid w:val="00CB60F4"/>
    <w:rsid w:val="00CC18D5"/>
    <w:rsid w:val="00CF6AFF"/>
    <w:rsid w:val="00D01B5D"/>
    <w:rsid w:val="00D4729C"/>
    <w:rsid w:val="00D6007C"/>
    <w:rsid w:val="00D64835"/>
    <w:rsid w:val="00D67871"/>
    <w:rsid w:val="00D8239A"/>
    <w:rsid w:val="00D90E3E"/>
    <w:rsid w:val="00DB087D"/>
    <w:rsid w:val="00DE7463"/>
    <w:rsid w:val="00E046B6"/>
    <w:rsid w:val="00E56C00"/>
    <w:rsid w:val="00E8188E"/>
    <w:rsid w:val="00EA1E71"/>
    <w:rsid w:val="00EA6015"/>
    <w:rsid w:val="00ED69FD"/>
    <w:rsid w:val="00EE0AA6"/>
    <w:rsid w:val="00F67F2D"/>
    <w:rsid w:val="00F700B6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B4D5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8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18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1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unisalento.it/bandi-concorsi/-/bandi/view/66670809?_BandiPortlet_WAR_BandiPortlet5121_redirect=%2Fbandi-concorsi%3Fp_p_id%3DBandiPortlet_WAR_BandiPortlet5121%26p_p_lifecycle%3D0%26p_p_state%3Dnormal%26p_p_mode%3Dview%26p_p_col_id%3Dcolumn-1%26p_p_col_pos%3D1%26p_p_col_count%3D2%26_BandiPortlet_WAR_BandiPortlet5121_d-4677497-s%3D3%26_BandiPortlet_WAR_BandiPortlet5121_d-4677497-p%3D3%26_BandiPortlet_WAR_BandiPortlet5121_d-4677497-o%3D2&amp;_BandiPortlet_WAR_BandiPortlet5121_tipoBando=bandi_recenti&amp;_BandiPortlet_WAR_BandiPortlet5121_activeLink=bandi_recenti&amp;_BandiPortlet_WAR_BandiPortlet5121_idTipoFile=&amp;_BandiPortlet_WAR_BandiPortlet5121_showBox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kodra@upt.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eqo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8ECF-5656-4AE3-A67E-D3708428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6</cp:revision>
  <cp:lastPrinted>2021-04-12T09:33:00Z</cp:lastPrinted>
  <dcterms:created xsi:type="dcterms:W3CDTF">2025-05-07T12:47:00Z</dcterms:created>
  <dcterms:modified xsi:type="dcterms:W3CDTF">2025-05-07T13:07:00Z</dcterms:modified>
</cp:coreProperties>
</file>