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5919" w14:textId="5171A4C1" w:rsidR="00FD3465" w:rsidRPr="003A66D9" w:rsidRDefault="00000000" w:rsidP="00B505FB">
      <w:pPr>
        <w:pStyle w:val="Heading1"/>
        <w:spacing w:line="242" w:lineRule="auto"/>
        <w:ind w:left="0" w:right="1561" w:firstLine="720"/>
        <w:jc w:val="center"/>
      </w:pPr>
      <w:r w:rsidRPr="003A66D9"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 w:rsidRPr="003A66D9">
        <w:t>Hapet</w:t>
      </w:r>
      <w:r w:rsidRPr="003A66D9">
        <w:rPr>
          <w:spacing w:val="-5"/>
        </w:rPr>
        <w:t xml:space="preserve"> </w:t>
      </w:r>
      <w:r w:rsidRPr="003A66D9">
        <w:t>Thirrja</w:t>
      </w:r>
      <w:r w:rsidRPr="003A66D9">
        <w:rPr>
          <w:spacing w:val="-8"/>
        </w:rPr>
        <w:t xml:space="preserve"> </w:t>
      </w:r>
      <w:r w:rsidRPr="003A66D9">
        <w:t>për mobilitete</w:t>
      </w:r>
      <w:r w:rsidR="00AE600D" w:rsidRPr="003A66D9">
        <w:rPr>
          <w:spacing w:val="-11"/>
        </w:rPr>
        <w:t xml:space="preserve"> stafi </w:t>
      </w:r>
      <w:r w:rsidRPr="003A66D9">
        <w:t>të</w:t>
      </w:r>
      <w:r w:rsidRPr="003A66D9">
        <w:rPr>
          <w:spacing w:val="-4"/>
        </w:rPr>
        <w:t xml:space="preserve"> </w:t>
      </w:r>
      <w:r w:rsidRPr="003A66D9">
        <w:t>UPT-së</w:t>
      </w:r>
    </w:p>
    <w:p w14:paraId="624EAD61" w14:textId="00D263C6" w:rsidR="00FD3465" w:rsidRPr="003A66D9" w:rsidRDefault="00000000" w:rsidP="00B505FB">
      <w:pPr>
        <w:pStyle w:val="Heading1"/>
        <w:spacing w:line="242" w:lineRule="auto"/>
        <w:ind w:left="0" w:right="1561" w:firstLine="720"/>
        <w:jc w:val="center"/>
      </w:pPr>
      <w:r w:rsidRPr="003A66D9">
        <w:t>në kuadër të Marrëveshjes KA1, të Programit Erasmus+</w:t>
      </w:r>
    </w:p>
    <w:p w14:paraId="633F9C69" w14:textId="68102BC3" w:rsidR="003A66D9" w:rsidRPr="003A66D9" w:rsidRDefault="00000000" w:rsidP="003A66D9">
      <w:pPr>
        <w:jc w:val="center"/>
        <w:rPr>
          <w:b/>
          <w:bCs/>
        </w:rPr>
      </w:pPr>
      <w:r w:rsidRPr="003A66D9">
        <w:rPr>
          <w:b/>
          <w:bCs/>
          <w:color w:val="232323"/>
        </w:rPr>
        <w:t>në</w:t>
      </w:r>
      <w:r w:rsidRPr="003A66D9">
        <w:rPr>
          <w:b/>
          <w:bCs/>
          <w:color w:val="232323"/>
          <w:spacing w:val="-7"/>
        </w:rPr>
        <w:t xml:space="preserve"> </w:t>
      </w:r>
      <w:r w:rsidR="003A66D9" w:rsidRPr="00DB64E6">
        <w:rPr>
          <w:b/>
          <w:bCs/>
        </w:rPr>
        <w:t>École Nationale d’Ingénieurs de Saint-Étienne</w:t>
      </w:r>
      <w:r w:rsidR="003A66D9" w:rsidRPr="003A66D9">
        <w:rPr>
          <w:b/>
          <w:bCs/>
        </w:rPr>
        <w:t xml:space="preserve"> (Centrale Lyon ENISE), </w:t>
      </w:r>
      <w:hyperlink r:id="rId7" w:tgtFrame="_blank" w:tooltip="http://www.enise.fr" w:history="1">
        <w:r w:rsidR="003A66D9" w:rsidRPr="003A66D9">
          <w:rPr>
            <w:rStyle w:val="Hyperlink"/>
            <w:b/>
            <w:bCs/>
          </w:rPr>
          <w:t>www.enise.fr</w:t>
        </w:r>
      </w:hyperlink>
    </w:p>
    <w:p w14:paraId="1AEBA7CC" w14:textId="77777777" w:rsidR="001773C3" w:rsidRPr="001D1A01" w:rsidRDefault="001773C3" w:rsidP="003A66D9">
      <w:pPr>
        <w:pStyle w:val="BodyText"/>
        <w:spacing w:before="60"/>
        <w:jc w:val="center"/>
        <w:rPr>
          <w:b/>
          <w:i w:val="0"/>
          <w:sz w:val="10"/>
          <w:szCs w:val="10"/>
        </w:rPr>
      </w:pPr>
    </w:p>
    <w:p w14:paraId="4F7AAF2E" w14:textId="6DA5C3B7" w:rsidR="003A66D9" w:rsidRPr="00C64174" w:rsidRDefault="00000000" w:rsidP="00FD3465">
      <w:pPr>
        <w:jc w:val="both"/>
        <w:rPr>
          <w:color w:val="232323"/>
        </w:rPr>
      </w:pPr>
      <w:r w:rsidRPr="00C64174">
        <w:t>Në kuadër të marrëveshjes KA1 bilaterale,</w:t>
      </w:r>
      <w:r w:rsidRPr="00C64174">
        <w:rPr>
          <w:spacing w:val="23"/>
        </w:rPr>
        <w:t xml:space="preserve"> </w:t>
      </w:r>
      <w:r w:rsidRPr="00C64174">
        <w:t>është hapur thirrja për aplikime për mobilitete për</w:t>
      </w:r>
      <w:r w:rsidRPr="00C64174">
        <w:rPr>
          <w:spacing w:val="40"/>
        </w:rPr>
        <w:t xml:space="preserve"> </w:t>
      </w:r>
      <w:r w:rsidR="00243592" w:rsidRPr="00C64174">
        <w:t xml:space="preserve">staf </w:t>
      </w:r>
      <w:r w:rsidRPr="00C64174">
        <w:t xml:space="preserve">të Universitetit Politeknik të Tiranës, </w:t>
      </w:r>
      <w:r w:rsidR="003A66D9" w:rsidRPr="00C64174">
        <w:t>Fakulteti i Inxhinierisë Mekanike dhe Fakulteti i Inxhinierisë së Ndërtimit</w:t>
      </w:r>
      <w:r w:rsidR="003A66D9" w:rsidRPr="00C64174">
        <w:rPr>
          <w:color w:val="232323"/>
        </w:rPr>
        <w:t xml:space="preserve"> </w:t>
      </w:r>
      <w:r w:rsidRPr="00C64174">
        <w:rPr>
          <w:color w:val="232323"/>
        </w:rPr>
        <w:t xml:space="preserve">në </w:t>
      </w:r>
      <w:r w:rsidR="003A66D9" w:rsidRPr="00DB64E6">
        <w:t>École Nationale d’Ingénieurs de Saint-Étienne</w:t>
      </w:r>
      <w:r w:rsidR="003A66D9" w:rsidRPr="00C64174">
        <w:t xml:space="preserve"> (Centrale Lyon ENISE),</w:t>
      </w:r>
    </w:p>
    <w:p w14:paraId="4A825A9D" w14:textId="77777777" w:rsidR="00EC4789" w:rsidRPr="00C64174" w:rsidRDefault="00EC4789" w:rsidP="00EC4789">
      <w:pPr>
        <w:spacing w:before="100"/>
        <w:rPr>
          <w:b/>
          <w:bCs/>
        </w:rPr>
      </w:pPr>
    </w:p>
    <w:p w14:paraId="4EFEFE81" w14:textId="775995AB" w:rsidR="003A66D9" w:rsidRPr="00C64174" w:rsidRDefault="00EC4789" w:rsidP="00EC4789">
      <w:pPr>
        <w:jc w:val="both"/>
        <w:rPr>
          <w:b/>
          <w:bCs/>
          <w:lang w:val="en-GB"/>
        </w:rPr>
      </w:pPr>
      <w:r w:rsidRPr="00C64174">
        <w:rPr>
          <w:b/>
        </w:rPr>
        <w:t>Lloji i mobilitetit</w:t>
      </w:r>
      <w:r w:rsidRPr="00C64174">
        <w:rPr>
          <w:b/>
          <w:spacing w:val="-13"/>
        </w:rPr>
        <w:t xml:space="preserve"> </w:t>
      </w:r>
      <w:r w:rsidRPr="00C64174">
        <w:rPr>
          <w:b/>
        </w:rPr>
        <w:t xml:space="preserve">përfshin: </w:t>
      </w:r>
      <w:r w:rsidR="003A66D9" w:rsidRPr="00C64174">
        <w:rPr>
          <w:bCs/>
        </w:rPr>
        <w:t xml:space="preserve">Javë ndërkombëtare - </w:t>
      </w:r>
      <w:r w:rsidR="003A66D9" w:rsidRPr="00C64174">
        <w:rPr>
          <w:bCs/>
          <w:i/>
          <w:iCs/>
          <w:lang w:val="en-GB"/>
        </w:rPr>
        <w:t>I</w:t>
      </w:r>
      <w:r w:rsidR="003A66D9" w:rsidRPr="00F257FB">
        <w:rPr>
          <w:bCs/>
          <w:i/>
          <w:iCs/>
          <w:lang w:val="en-GB"/>
        </w:rPr>
        <w:t>nternational week</w:t>
      </w:r>
      <w:r w:rsidR="003A66D9" w:rsidRPr="00F257FB">
        <w:rPr>
          <w:b/>
          <w:bCs/>
          <w:lang w:val="en-GB"/>
        </w:rPr>
        <w:t xml:space="preserve"> </w:t>
      </w:r>
    </w:p>
    <w:p w14:paraId="36AE651C" w14:textId="77777777" w:rsidR="003A66D9" w:rsidRPr="00C64174" w:rsidRDefault="003A66D9" w:rsidP="00EC4789">
      <w:pPr>
        <w:jc w:val="both"/>
        <w:rPr>
          <w:b/>
          <w:bCs/>
          <w:lang w:val="en-GB"/>
        </w:rPr>
      </w:pPr>
    </w:p>
    <w:p w14:paraId="23BD76F4" w14:textId="133862C4" w:rsidR="003A66D9" w:rsidRPr="00C64174" w:rsidRDefault="003A66D9" w:rsidP="003A66D9">
      <w:pPr>
        <w:spacing w:after="160" w:line="278" w:lineRule="auto"/>
      </w:pPr>
      <w:r w:rsidRPr="00F257FB">
        <w:rPr>
          <w:b/>
          <w:bCs/>
        </w:rPr>
        <w:t>Qëllimi i kësaj jave</w:t>
      </w:r>
      <w:r w:rsidRPr="00F257FB">
        <w:t xml:space="preserve"> është përmirës</w:t>
      </w:r>
      <w:r w:rsidRPr="00C64174">
        <w:t xml:space="preserve">imi i </w:t>
      </w:r>
      <w:r w:rsidRPr="00F257FB">
        <w:t>njohuri</w:t>
      </w:r>
      <w:r w:rsidRPr="00C64174">
        <w:t>ve</w:t>
      </w:r>
      <w:r w:rsidRPr="00F257FB">
        <w:t xml:space="preserve"> teknologjike të studentëve</w:t>
      </w:r>
      <w:r w:rsidRPr="00C64174">
        <w:t xml:space="preserve">, si dhe </w:t>
      </w:r>
      <w:r w:rsidRPr="00F257FB">
        <w:t>forc</w:t>
      </w:r>
      <w:r w:rsidRPr="00C64174">
        <w:t xml:space="preserve">imi i </w:t>
      </w:r>
      <w:r w:rsidRPr="00F257FB">
        <w:t>bashkëpunimi</w:t>
      </w:r>
      <w:r w:rsidRPr="00C64174">
        <w:t xml:space="preserve">t midis dy universiteteve e </w:t>
      </w:r>
      <w:r w:rsidRPr="00F257FB">
        <w:t>identifik</w:t>
      </w:r>
      <w:r w:rsidRPr="00C64174">
        <w:t xml:space="preserve">imi i </w:t>
      </w:r>
      <w:r w:rsidRPr="00F257FB">
        <w:t>fusha</w:t>
      </w:r>
      <w:r w:rsidRPr="00C64174">
        <w:t>ve</w:t>
      </w:r>
      <w:r w:rsidRPr="00F257FB">
        <w:t xml:space="preserve"> të përbashkëta </w:t>
      </w:r>
      <w:r w:rsidRPr="00C64174">
        <w:t xml:space="preserve">të </w:t>
      </w:r>
      <w:r w:rsidRPr="00F257FB">
        <w:t>bashkëpunimi</w:t>
      </w:r>
      <w:r w:rsidRPr="00C64174">
        <w:t xml:space="preserve">t me </w:t>
      </w:r>
      <w:r w:rsidRPr="00F257FB">
        <w:t>interesa të ndërsjella.</w:t>
      </w:r>
    </w:p>
    <w:p w14:paraId="75D32D4D" w14:textId="43D337CD" w:rsidR="003A66D9" w:rsidRPr="00F257FB" w:rsidRDefault="003A66D9" w:rsidP="003A66D9">
      <w:pPr>
        <w:spacing w:after="160" w:line="278" w:lineRule="auto"/>
        <w:rPr>
          <w:b/>
          <w:bCs/>
        </w:rPr>
      </w:pPr>
      <w:r w:rsidRPr="00C64174">
        <w:rPr>
          <w:b/>
          <w:bCs/>
        </w:rPr>
        <w:t>Aktivitetet n</w:t>
      </w:r>
      <w:r w:rsidR="00C64174" w:rsidRPr="00C64174">
        <w:rPr>
          <w:b/>
          <w:bCs/>
        </w:rPr>
        <w:t>ë</w:t>
      </w:r>
      <w:r w:rsidRPr="00C64174">
        <w:rPr>
          <w:b/>
          <w:bCs/>
        </w:rPr>
        <w:t xml:space="preserve"> t</w:t>
      </w:r>
      <w:r w:rsidR="00C64174" w:rsidRPr="00C64174">
        <w:rPr>
          <w:b/>
          <w:bCs/>
        </w:rPr>
        <w:t>ë</w:t>
      </w:r>
      <w:r w:rsidRPr="00C64174">
        <w:rPr>
          <w:b/>
          <w:bCs/>
        </w:rPr>
        <w:t xml:space="preserve"> cilat </w:t>
      </w:r>
      <w:r w:rsidR="00C64174" w:rsidRPr="00C64174">
        <w:rPr>
          <w:b/>
          <w:bCs/>
        </w:rPr>
        <w:t>ë</w:t>
      </w:r>
      <w:r w:rsidR="00B505FB">
        <w:rPr>
          <w:b/>
          <w:bCs/>
        </w:rPr>
        <w:t>shtë</w:t>
      </w:r>
      <w:r w:rsidRPr="00C64174">
        <w:rPr>
          <w:b/>
          <w:bCs/>
        </w:rPr>
        <w:t xml:space="preserve"> planizuar t</w:t>
      </w:r>
      <w:r w:rsidR="00C64174" w:rsidRPr="00C64174">
        <w:rPr>
          <w:b/>
          <w:bCs/>
        </w:rPr>
        <w:t>ë</w:t>
      </w:r>
      <w:r w:rsidRPr="00C64174">
        <w:rPr>
          <w:b/>
          <w:bCs/>
        </w:rPr>
        <w:t xml:space="preserve"> marr</w:t>
      </w:r>
      <w:r w:rsidR="00C64174" w:rsidRPr="00C64174">
        <w:rPr>
          <w:b/>
          <w:bCs/>
        </w:rPr>
        <w:t>ë</w:t>
      </w:r>
      <w:r w:rsidRPr="00C64174">
        <w:rPr>
          <w:b/>
          <w:bCs/>
        </w:rPr>
        <w:t xml:space="preserve"> pjes</w:t>
      </w:r>
      <w:r w:rsidR="00C64174" w:rsidRPr="00C64174">
        <w:rPr>
          <w:b/>
          <w:bCs/>
        </w:rPr>
        <w:t>ë</w:t>
      </w:r>
      <w:r w:rsidRPr="00C64174">
        <w:rPr>
          <w:b/>
          <w:bCs/>
        </w:rPr>
        <w:t xml:space="preserve"> stafi i UPT:</w:t>
      </w:r>
    </w:p>
    <w:p w14:paraId="55138944" w14:textId="77777777" w:rsidR="003A66D9" w:rsidRPr="00C64174" w:rsidRDefault="003A66D9" w:rsidP="003A66D9">
      <w:pPr>
        <w:widowControl/>
        <w:numPr>
          <w:ilvl w:val="0"/>
          <w:numId w:val="7"/>
        </w:numPr>
        <w:autoSpaceDE/>
        <w:autoSpaceDN/>
        <w:spacing w:after="160" w:line="278" w:lineRule="auto"/>
      </w:pPr>
      <w:r w:rsidRPr="00F257FB">
        <w:t>Ligjërata ballë për ballë në anglisht (2 orë), me skenarë teknologjie dhe aplikimi</w:t>
      </w:r>
      <w:r w:rsidRPr="00C64174">
        <w:t>.</w:t>
      </w:r>
    </w:p>
    <w:p w14:paraId="4E47FA0F" w14:textId="3830C310" w:rsidR="003A66D9" w:rsidRPr="00F257FB" w:rsidRDefault="003A66D9" w:rsidP="003A66D9">
      <w:pPr>
        <w:widowControl/>
        <w:numPr>
          <w:ilvl w:val="0"/>
          <w:numId w:val="7"/>
        </w:numPr>
        <w:autoSpaceDE/>
        <w:autoSpaceDN/>
        <w:spacing w:after="160" w:line="278" w:lineRule="auto"/>
      </w:pPr>
      <w:r w:rsidRPr="00F257FB">
        <w:t xml:space="preserve">Punë e mbikëqyrur (2 orë): </w:t>
      </w:r>
      <w:r w:rsidRPr="00C64174">
        <w:t>K</w:t>
      </w:r>
      <w:r w:rsidRPr="00F257FB">
        <w:t>ërkim në internet mbi një temë të caktuar, i ndjekur nga diskutim</w:t>
      </w:r>
      <w:r w:rsidR="00C64174" w:rsidRPr="00C64174">
        <w:t>e.</w:t>
      </w:r>
    </w:p>
    <w:p w14:paraId="3A50F840" w14:textId="77F6084C" w:rsidR="003A66D9" w:rsidRPr="00F257FB" w:rsidRDefault="003A66D9" w:rsidP="003A66D9">
      <w:pPr>
        <w:widowControl/>
        <w:numPr>
          <w:ilvl w:val="0"/>
          <w:numId w:val="7"/>
        </w:numPr>
        <w:autoSpaceDE/>
        <w:autoSpaceDN/>
        <w:spacing w:after="160" w:line="278" w:lineRule="auto"/>
      </w:pPr>
      <w:r w:rsidRPr="00F257FB">
        <w:t>Lidhje me anëtarë të fakultet</w:t>
      </w:r>
      <w:r w:rsidR="00C64174" w:rsidRPr="00C64174">
        <w:t>eve p</w:t>
      </w:r>
      <w:r w:rsidR="00C64174" w:rsidRPr="00F257FB">
        <w:t>ë</w:t>
      </w:r>
      <w:r w:rsidR="00C64174" w:rsidRPr="00C64174">
        <w:t>rkat</w:t>
      </w:r>
      <w:r w:rsidR="00C64174" w:rsidRPr="00F257FB">
        <w:t>ë</w:t>
      </w:r>
      <w:r w:rsidR="00C64174" w:rsidRPr="00C64174">
        <w:t>se</w:t>
      </w:r>
      <w:r w:rsidRPr="00F257FB">
        <w:t xml:space="preserve">: </w:t>
      </w:r>
      <w:r w:rsidRPr="00C64174">
        <w:t>Do t</w:t>
      </w:r>
      <w:r w:rsidR="00C64174" w:rsidRPr="00F257FB">
        <w:t>ë</w:t>
      </w:r>
      <w:r w:rsidRPr="00C64174">
        <w:t xml:space="preserve"> </w:t>
      </w:r>
      <w:r w:rsidRPr="00F257FB">
        <w:t>organizo</w:t>
      </w:r>
      <w:r w:rsidRPr="00C64174">
        <w:t xml:space="preserve">hen </w:t>
      </w:r>
      <w:r w:rsidRPr="00F257FB">
        <w:t xml:space="preserve">takime me kolegë në fushën </w:t>
      </w:r>
      <w:r w:rsidRPr="00C64174">
        <w:t>p</w:t>
      </w:r>
      <w:r w:rsidR="00C64174" w:rsidRPr="00F257FB">
        <w:t>ë</w:t>
      </w:r>
      <w:r w:rsidRPr="00C64174">
        <w:t>r</w:t>
      </w:r>
      <w:r w:rsidR="00C64174" w:rsidRPr="00C64174">
        <w:t xml:space="preserve"> p</w:t>
      </w:r>
      <w:r w:rsidR="00C64174" w:rsidRPr="00F257FB">
        <w:t>ë</w:t>
      </w:r>
      <w:r w:rsidR="00C64174" w:rsidRPr="00C64174">
        <w:t>rkat</w:t>
      </w:r>
      <w:r w:rsidR="00C64174" w:rsidRPr="00F257FB">
        <w:t>ë</w:t>
      </w:r>
      <w:r w:rsidR="00C64174" w:rsidRPr="00C64174">
        <w:t>se t</w:t>
      </w:r>
      <w:r w:rsidRPr="00F257FB">
        <w:t>ë kërkimit dhe interesave arsimore</w:t>
      </w:r>
      <w:r w:rsidR="00C64174" w:rsidRPr="00C64174">
        <w:t>. (S</w:t>
      </w:r>
      <w:r w:rsidR="00C64174" w:rsidRPr="00C64174">
        <w:t>tafi akademik</w:t>
      </w:r>
      <w:r w:rsidR="00C64174" w:rsidRPr="00C64174">
        <w:t xml:space="preserve"> i UPT, p</w:t>
      </w:r>
      <w:r w:rsidR="00C64174" w:rsidRPr="00F257FB">
        <w:t>ë</w:t>
      </w:r>
      <w:r w:rsidR="00C64174" w:rsidRPr="00C64174">
        <w:t>r m</w:t>
      </w:r>
      <w:r w:rsidR="00C64174" w:rsidRPr="00F257FB">
        <w:t>ë</w:t>
      </w:r>
      <w:r w:rsidR="00C64174" w:rsidRPr="00C64174">
        <w:t xml:space="preserve"> shum</w:t>
      </w:r>
      <w:r w:rsidR="00C64174" w:rsidRPr="00F257FB">
        <w:t>ë</w:t>
      </w:r>
      <w:r w:rsidR="00C64174" w:rsidRPr="00C64174">
        <w:t xml:space="preserve"> informacion t</w:t>
      </w:r>
      <w:r w:rsidR="00C64174" w:rsidRPr="00F257FB">
        <w:t>ë</w:t>
      </w:r>
      <w:r w:rsidR="00C64174" w:rsidRPr="00C64174">
        <w:t xml:space="preserve"> detajuar, do t</w:t>
      </w:r>
      <w:r w:rsidR="00C64174" w:rsidRPr="00F257FB">
        <w:t>ë</w:t>
      </w:r>
      <w:r w:rsidR="00C64174" w:rsidRPr="00C64174">
        <w:t xml:space="preserve"> ket</w:t>
      </w:r>
      <w:r w:rsidR="00C64174" w:rsidRPr="00F257FB">
        <w:t>ë</w:t>
      </w:r>
      <w:r w:rsidR="00C64174" w:rsidRPr="00C64174">
        <w:t xml:space="preserve"> komunikim me stafin e </w:t>
      </w:r>
      <w:r w:rsidR="00C64174" w:rsidRPr="00C64174">
        <w:t>ENISE</w:t>
      </w:r>
      <w:r w:rsidR="00C64174" w:rsidRPr="00C64174">
        <w:t>.)</w:t>
      </w:r>
    </w:p>
    <w:p w14:paraId="089EEA4D" w14:textId="34959806" w:rsidR="00C64174" w:rsidRPr="00C64174" w:rsidRDefault="00C64174" w:rsidP="00C64174">
      <w:pPr>
        <w:jc w:val="both"/>
      </w:pPr>
      <w:proofErr w:type="spellStart"/>
      <w:r w:rsidRPr="00C64174">
        <w:rPr>
          <w:b/>
          <w:bCs/>
          <w:lang w:val="en-GB"/>
        </w:rPr>
        <w:t>Numri</w:t>
      </w:r>
      <w:proofErr w:type="spellEnd"/>
      <w:r w:rsidRPr="00C64174">
        <w:rPr>
          <w:b/>
          <w:bCs/>
          <w:lang w:val="en-GB"/>
        </w:rPr>
        <w:t xml:space="preserve"> total </w:t>
      </w:r>
      <w:proofErr w:type="spellStart"/>
      <w:r w:rsidRPr="00C64174">
        <w:rPr>
          <w:b/>
          <w:bCs/>
          <w:lang w:val="en-GB"/>
        </w:rPr>
        <w:t>i</w:t>
      </w:r>
      <w:proofErr w:type="spellEnd"/>
      <w:r w:rsidRPr="00C64174">
        <w:rPr>
          <w:b/>
          <w:bCs/>
          <w:lang w:val="en-GB"/>
        </w:rPr>
        <w:t xml:space="preserve"> </w:t>
      </w:r>
      <w:proofErr w:type="spellStart"/>
      <w:r w:rsidRPr="00C64174">
        <w:rPr>
          <w:b/>
          <w:bCs/>
          <w:lang w:val="en-GB"/>
        </w:rPr>
        <w:t>stafit</w:t>
      </w:r>
      <w:proofErr w:type="spellEnd"/>
      <w:r w:rsidRPr="00C64174">
        <w:rPr>
          <w:b/>
          <w:bCs/>
          <w:lang w:val="en-GB"/>
        </w:rPr>
        <w:t xml:space="preserve">: </w:t>
      </w:r>
      <w:r w:rsidRPr="00C64174">
        <w:rPr>
          <w:bCs/>
        </w:rPr>
        <w:t>2</w:t>
      </w:r>
      <w:r w:rsidRPr="00C64174">
        <w:rPr>
          <w:b/>
        </w:rPr>
        <w:t xml:space="preserve"> </w:t>
      </w:r>
      <w:r>
        <w:rPr>
          <w:b/>
        </w:rPr>
        <w:t>s</w:t>
      </w:r>
      <w:r w:rsidRPr="00C64174">
        <w:t xml:space="preserve">taf akademik, 1 nga Fakulteti i Inxhinierisë Mekanike dhe 1 nga Fakulteti i Inxhinierisë së Ndërtimit. </w:t>
      </w:r>
    </w:p>
    <w:p w14:paraId="31731B9E" w14:textId="77777777" w:rsidR="003A66D9" w:rsidRPr="00C64174" w:rsidRDefault="003A66D9" w:rsidP="00EC4789">
      <w:pPr>
        <w:jc w:val="both"/>
        <w:rPr>
          <w:b/>
          <w:bCs/>
        </w:rPr>
      </w:pPr>
    </w:p>
    <w:p w14:paraId="468F65B6" w14:textId="0AA7EAA6" w:rsidR="00C64174" w:rsidRPr="00C64174" w:rsidRDefault="00EC4789" w:rsidP="00EC4789">
      <w:r w:rsidRPr="00C64174">
        <w:rPr>
          <w:b/>
          <w:bCs/>
        </w:rPr>
        <w:t>Koha e mobilitetit</w:t>
      </w:r>
      <w:r w:rsidRPr="00C64174">
        <w:t xml:space="preserve">: </w:t>
      </w:r>
      <w:r w:rsidR="00C64174" w:rsidRPr="00C64174">
        <w:t>17 – 21 nëntor 2025</w:t>
      </w:r>
    </w:p>
    <w:p w14:paraId="65E5331F" w14:textId="77777777" w:rsidR="00EC4789" w:rsidRPr="00C64174" w:rsidRDefault="00EC4789" w:rsidP="00EC4789">
      <w:pPr>
        <w:spacing w:before="90"/>
        <w:rPr>
          <w:b/>
        </w:rPr>
      </w:pPr>
      <w:r w:rsidRPr="00C64174">
        <w:rPr>
          <w:b/>
        </w:rPr>
        <w:t>Dokumentat e nevojshme për aplikim:</w:t>
      </w:r>
    </w:p>
    <w:p w14:paraId="24E711DE" w14:textId="77777777" w:rsidR="00EC4789" w:rsidRPr="00C64174" w:rsidRDefault="00EC4789" w:rsidP="00EC4789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  <w:color w:val="000000"/>
        </w:rPr>
        <w:t>CV;</w:t>
      </w:r>
    </w:p>
    <w:p w14:paraId="4FA530D0" w14:textId="77777777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64174">
        <w:rPr>
          <w:rFonts w:ascii="Times New Roman" w:eastAsia="Times New Roman" w:hAnsi="Times New Roman"/>
        </w:rPr>
        <w:t xml:space="preserve">Kopje e </w:t>
      </w:r>
      <w:proofErr w:type="spellStart"/>
      <w:r w:rsidRPr="00C64174">
        <w:rPr>
          <w:rFonts w:ascii="Times New Roman" w:eastAsia="Times New Roman" w:hAnsi="Times New Roman"/>
        </w:rPr>
        <w:t>Pasaportës</w:t>
      </w:r>
      <w:proofErr w:type="spellEnd"/>
      <w:r w:rsidRPr="00C64174">
        <w:rPr>
          <w:rFonts w:ascii="Times New Roman" w:eastAsia="Times New Roman" w:hAnsi="Times New Roman"/>
        </w:rPr>
        <w:t>;</w:t>
      </w:r>
    </w:p>
    <w:p w14:paraId="0F4E7A20" w14:textId="77777777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64174">
        <w:rPr>
          <w:rFonts w:ascii="Times New Roman" w:eastAsia="Times New Roman" w:hAnsi="Times New Roman"/>
          <w:color w:val="000000"/>
        </w:rPr>
        <w:t>Aprovim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nga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njësisë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bazë</w:t>
      </w:r>
      <w:proofErr w:type="spellEnd"/>
      <w:r w:rsidRPr="00C64174">
        <w:rPr>
          <w:rFonts w:ascii="Times New Roman" w:eastAsia="Times New Roman" w:hAnsi="Times New Roman"/>
          <w:color w:val="000000"/>
        </w:rPr>
        <w:t>/</w:t>
      </w:r>
      <w:proofErr w:type="spellStart"/>
      <w:r w:rsidRPr="00C64174">
        <w:rPr>
          <w:rFonts w:ascii="Times New Roman" w:eastAsia="Times New Roman" w:hAnsi="Times New Roman"/>
          <w:color w:val="000000"/>
        </w:rPr>
        <w:t>drejtoria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dhe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nga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njësisë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kryesore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ku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aplikanti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bën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pjesë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lidhje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planin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C64174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dhe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64174">
        <w:rPr>
          <w:rFonts w:ascii="Times New Roman" w:eastAsia="Times New Roman" w:hAnsi="Times New Roman"/>
          <w:color w:val="000000"/>
        </w:rPr>
        <w:t>të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për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t’u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kryer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në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pritës</w:t>
      </w:r>
      <w:proofErr w:type="spellEnd"/>
      <w:r w:rsidRPr="00C64174">
        <w:rPr>
          <w:rFonts w:ascii="Times New Roman" w:hAnsi="Times New Roman"/>
        </w:rPr>
        <w:t>*</w:t>
      </w:r>
      <w:r w:rsidRPr="00C64174">
        <w:rPr>
          <w:rFonts w:ascii="Times New Roman" w:eastAsia="Times New Roman" w:hAnsi="Times New Roman"/>
        </w:rPr>
        <w:t>;</w:t>
      </w:r>
    </w:p>
    <w:p w14:paraId="50AFD9F1" w14:textId="77777777" w:rsidR="00EC4789" w:rsidRPr="00C64174" w:rsidRDefault="00EC4789" w:rsidP="00EC4789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C64174">
        <w:rPr>
          <w:rFonts w:ascii="Times New Roman" w:eastAsia="Times New Roman" w:hAnsi="Times New Roman"/>
          <w:color w:val="000000"/>
        </w:rPr>
        <w:t>Dokumenti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64174">
        <w:rPr>
          <w:rFonts w:ascii="Times New Roman" w:eastAsia="Times New Roman" w:hAnsi="Times New Roman"/>
          <w:color w:val="000000"/>
        </w:rPr>
        <w:t>i</w:t>
      </w:r>
      <w:proofErr w:type="spellEnd"/>
      <w:r w:rsidRPr="00C64174">
        <w:rPr>
          <w:rFonts w:ascii="Times New Roman" w:eastAsia="Times New Roman" w:hAnsi="Times New Roman"/>
          <w:color w:val="000000"/>
        </w:rPr>
        <w:t xml:space="preserve"> Mobility Agreement (Staff Mobility for Teaching)</w:t>
      </w:r>
      <w:r w:rsidRPr="00C64174">
        <w:rPr>
          <w:rFonts w:ascii="Times New Roman" w:eastAsia="Times New Roman" w:hAnsi="Times New Roman"/>
        </w:rPr>
        <w:t>**</w:t>
      </w:r>
      <w:r w:rsidRPr="00C64174">
        <w:rPr>
          <w:rFonts w:ascii="Times New Roman" w:eastAsia="Times New Roman" w:hAnsi="Times New Roman"/>
          <w:color w:val="000000"/>
        </w:rPr>
        <w:t>.</w:t>
      </w:r>
    </w:p>
    <w:p w14:paraId="0548D4DC" w14:textId="77777777" w:rsidR="00EC4789" w:rsidRPr="00C64174" w:rsidRDefault="00EC4789" w:rsidP="00EC4789">
      <w:pPr>
        <w:pStyle w:val="NoSpacing"/>
        <w:widowControl/>
        <w:numPr>
          <w:ilvl w:val="0"/>
          <w:numId w:val="5"/>
        </w:numPr>
        <w:autoSpaceDE/>
        <w:autoSpaceDN/>
      </w:pPr>
      <w:proofErr w:type="spellStart"/>
      <w:r w:rsidRPr="00C64174">
        <w:t>Letra</w:t>
      </w:r>
      <w:proofErr w:type="spellEnd"/>
      <w:r w:rsidRPr="00C64174">
        <w:t xml:space="preserve"> </w:t>
      </w:r>
      <w:proofErr w:type="spellStart"/>
      <w:r w:rsidRPr="00C64174">
        <w:t>konfirmuese</w:t>
      </w:r>
      <w:proofErr w:type="spellEnd"/>
      <w:r w:rsidRPr="00C64174">
        <w:t xml:space="preserve"> </w:t>
      </w:r>
      <w:proofErr w:type="spellStart"/>
      <w:r w:rsidRPr="00C64174">
        <w:t>nga</w:t>
      </w:r>
      <w:proofErr w:type="spellEnd"/>
      <w:r w:rsidRPr="00C64174">
        <w:t xml:space="preserve"> </w:t>
      </w:r>
      <w:proofErr w:type="spellStart"/>
      <w:r w:rsidRPr="00C64174">
        <w:t>universiteti</w:t>
      </w:r>
      <w:proofErr w:type="spellEnd"/>
      <w:r w:rsidRPr="00C64174">
        <w:t xml:space="preserve"> </w:t>
      </w:r>
      <w:proofErr w:type="spellStart"/>
      <w:r w:rsidRPr="00C64174">
        <w:t>pritës</w:t>
      </w:r>
      <w:proofErr w:type="spellEnd"/>
      <w:r w:rsidRPr="00C64174">
        <w:t xml:space="preserve"> </w:t>
      </w:r>
      <w:proofErr w:type="spellStart"/>
      <w:r w:rsidRPr="00C64174">
        <w:t>për</w:t>
      </w:r>
      <w:proofErr w:type="spellEnd"/>
      <w:r w:rsidRPr="00C64174">
        <w:t xml:space="preserve"> </w:t>
      </w:r>
      <w:proofErr w:type="spellStart"/>
      <w:r w:rsidRPr="00C64174">
        <w:t>planin</w:t>
      </w:r>
      <w:proofErr w:type="spellEnd"/>
      <w:r w:rsidRPr="00C64174">
        <w:t xml:space="preserve"> e </w:t>
      </w:r>
      <w:proofErr w:type="spellStart"/>
      <w:r w:rsidRPr="00C64174">
        <w:t>mësimdhënies</w:t>
      </w:r>
      <w:proofErr w:type="spellEnd"/>
      <w:r w:rsidRPr="00C64174">
        <w:t xml:space="preserve"> </w:t>
      </w:r>
      <w:proofErr w:type="spellStart"/>
      <w:r w:rsidRPr="00C64174">
        <w:t>gjatë</w:t>
      </w:r>
      <w:proofErr w:type="spellEnd"/>
      <w:r w:rsidRPr="00C64174">
        <w:t xml:space="preserve"> </w:t>
      </w:r>
      <w:proofErr w:type="spellStart"/>
      <w:r w:rsidRPr="00C64174">
        <w:t>periudhës</w:t>
      </w:r>
      <w:proofErr w:type="spellEnd"/>
      <w:r w:rsidRPr="00C64174">
        <w:t xml:space="preserve"> </w:t>
      </w:r>
      <w:proofErr w:type="spellStart"/>
      <w:r w:rsidRPr="00C64174">
        <w:t>së</w:t>
      </w:r>
      <w:proofErr w:type="spellEnd"/>
      <w:r w:rsidRPr="00C64174">
        <w:t xml:space="preserve"> </w:t>
      </w:r>
      <w:proofErr w:type="spellStart"/>
      <w:r w:rsidRPr="00C64174">
        <w:t>mobilitetit</w:t>
      </w:r>
      <w:proofErr w:type="spellEnd"/>
      <w:r w:rsidRPr="00C64174">
        <w:t>.</w:t>
      </w:r>
    </w:p>
    <w:p w14:paraId="6B62C077" w14:textId="77777777" w:rsidR="00EC4789" w:rsidRPr="00C64174" w:rsidRDefault="00EC4789" w:rsidP="00EC4789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67E7909" w14:textId="164B38A6" w:rsidR="00EC4789" w:rsidRPr="00C64174" w:rsidRDefault="00EC4789" w:rsidP="00EC4789">
      <w:pPr>
        <w:jc w:val="both"/>
        <w:rPr>
          <w:i/>
          <w:color w:val="000000"/>
        </w:rPr>
      </w:pPr>
      <w:r w:rsidRPr="00C64174">
        <w:rPr>
          <w:i/>
        </w:rPr>
        <w:t>*</w:t>
      </w:r>
      <w:r w:rsidRPr="00C64174">
        <w:rPr>
          <w:i/>
          <w:color w:val="000000"/>
        </w:rPr>
        <w:t xml:space="preserve">Plani i mobilitetit duhet të aprovohet/firmoset paraprakisht nga përgjegjësi i njësisë bazë </w:t>
      </w:r>
      <w:r w:rsidRPr="00C64174">
        <w:rPr>
          <w:i/>
          <w:iCs/>
          <w:color w:val="000000"/>
        </w:rPr>
        <w:t>dhe nga përgjegjësi i njësisë kryesore</w:t>
      </w:r>
      <w:r w:rsidRPr="00C64174">
        <w:rPr>
          <w:color w:val="000000"/>
        </w:rPr>
        <w:t xml:space="preserve"> </w:t>
      </w:r>
      <w:r w:rsidRPr="00C64174">
        <w:rPr>
          <w:i/>
          <w:color w:val="000000"/>
        </w:rPr>
        <w:t xml:space="preserve">ku aplikani bën pjesë. </w:t>
      </w:r>
    </w:p>
    <w:p w14:paraId="7CF62602" w14:textId="77777777" w:rsidR="00EC4789" w:rsidRPr="00C64174" w:rsidRDefault="00EC4789" w:rsidP="00EC4789">
      <w:pPr>
        <w:jc w:val="both"/>
        <w:rPr>
          <w:i/>
          <w:iCs/>
          <w:color w:val="000000"/>
        </w:rPr>
      </w:pPr>
      <w:r w:rsidRPr="00C64174">
        <w:t xml:space="preserve">** </w:t>
      </w:r>
      <w:r w:rsidRPr="00C64174">
        <w:rPr>
          <w:i/>
          <w:color w:val="000000"/>
        </w:rPr>
        <w:t xml:space="preserve">Mobility Agreement for Teaching për </w:t>
      </w:r>
      <w:r w:rsidRPr="00C64174">
        <w:rPr>
          <w:i/>
          <w:iCs/>
          <w:color w:val="000000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0A1D0F78" w14:textId="77777777" w:rsidR="00EC4789" w:rsidRPr="00B505FB" w:rsidRDefault="00EC4789" w:rsidP="00EC4789">
      <w:pPr>
        <w:jc w:val="both"/>
        <w:rPr>
          <w:i/>
          <w:iCs/>
          <w:color w:val="000000"/>
          <w:sz w:val="8"/>
          <w:szCs w:val="8"/>
        </w:rPr>
      </w:pPr>
    </w:p>
    <w:p w14:paraId="17E72212" w14:textId="1715F8A9" w:rsidR="00EC4789" w:rsidRPr="00C64174" w:rsidRDefault="00EC4789" w:rsidP="00EC4789">
      <w:pPr>
        <w:spacing w:before="90"/>
        <w:jc w:val="both"/>
        <w:rPr>
          <w:lang w:val="en-GB"/>
        </w:rPr>
      </w:pPr>
      <w:r w:rsidRPr="00C64174">
        <w:rPr>
          <w:bCs/>
          <w:iCs/>
        </w:rPr>
        <w:t xml:space="preserve">Pas përfundimit të mobilitetit të stafit, personi pjesëmarrës </w:t>
      </w:r>
      <w:r w:rsidRPr="00C64174">
        <w:rPr>
          <w:bCs/>
        </w:rPr>
        <w:t>në</w:t>
      </w:r>
      <w:r w:rsidR="00C64174" w:rsidRPr="00C64174">
        <w:rPr>
          <w:bCs/>
        </w:rPr>
        <w:t xml:space="preserve"> </w:t>
      </w:r>
      <w:r w:rsidR="00C64174" w:rsidRPr="00DB64E6">
        <w:t>École Nationale d’Ingénieurs de Saint-Étienne</w:t>
      </w:r>
      <w:r w:rsidRPr="00C64174">
        <w:rPr>
          <w:bCs/>
        </w:rPr>
        <w:t xml:space="preserve"> duhet të dorëzojë një raport te departamenti përkatës dhe te Drejtoria e Komunikimit dhe Koordinimit, lidhur me aktivitetin.</w:t>
      </w:r>
    </w:p>
    <w:p w14:paraId="1912DE37" w14:textId="77777777" w:rsidR="00EC4789" w:rsidRPr="00B505FB" w:rsidRDefault="00EC4789" w:rsidP="00EC4789">
      <w:pPr>
        <w:jc w:val="both"/>
        <w:rPr>
          <w:i/>
          <w:iCs/>
          <w:color w:val="000000"/>
          <w:sz w:val="8"/>
          <w:szCs w:val="8"/>
        </w:rPr>
      </w:pPr>
    </w:p>
    <w:p w14:paraId="03E39703" w14:textId="77777777" w:rsidR="00EC4789" w:rsidRPr="00C64174" w:rsidRDefault="00EC4789" w:rsidP="00EC4789">
      <w:pPr>
        <w:spacing w:before="39" w:line="312" w:lineRule="auto"/>
        <w:ind w:right="973"/>
        <w:rPr>
          <w:bCs/>
          <w:iCs/>
        </w:rPr>
      </w:pPr>
      <w:r w:rsidRPr="00C64174">
        <w:rPr>
          <w:bCs/>
          <w:iCs/>
        </w:rPr>
        <w:t xml:space="preserve">Afati për aplikim, pranë Drejtorisë së Komunikimit dhe Koordinimit në UPT: </w:t>
      </w:r>
    </w:p>
    <w:p w14:paraId="4D24F5F4" w14:textId="66A6CB49" w:rsidR="00EC4789" w:rsidRPr="00C64174" w:rsidRDefault="00EC4789" w:rsidP="00EC4789">
      <w:pPr>
        <w:spacing w:before="39" w:line="312" w:lineRule="auto"/>
        <w:ind w:right="973"/>
        <w:rPr>
          <w:b/>
          <w:iCs/>
        </w:rPr>
      </w:pPr>
      <w:r w:rsidRPr="00C64174">
        <w:rPr>
          <w:b/>
          <w:iCs/>
        </w:rPr>
        <w:t xml:space="preserve">Deri më </w:t>
      </w:r>
      <w:r w:rsidR="00C64174" w:rsidRPr="00C64174">
        <w:rPr>
          <w:b/>
          <w:iCs/>
        </w:rPr>
        <w:t xml:space="preserve">15 shtator </w:t>
      </w:r>
      <w:r w:rsidRPr="00C64174">
        <w:rPr>
          <w:b/>
          <w:iCs/>
        </w:rPr>
        <w:t>2025, ora 12.00</w:t>
      </w:r>
    </w:p>
    <w:p w14:paraId="1DFC5D65" w14:textId="77777777" w:rsidR="00EC4789" w:rsidRPr="00C64174" w:rsidRDefault="00EC4789" w:rsidP="00EC4789">
      <w:pPr>
        <w:spacing w:before="100"/>
        <w:rPr>
          <w:color w:val="0000FF"/>
          <w:u w:val="single" w:color="0000FF"/>
        </w:rPr>
      </w:pPr>
      <w:r w:rsidRPr="00C64174">
        <w:t xml:space="preserve">Për informacione shtesë në lidhje me procesin e aplikimit në UPT mund të kontaktoni në email: </w:t>
      </w:r>
      <w:hyperlink r:id="rId8">
        <w:r w:rsidRPr="00C64174">
          <w:rPr>
            <w:color w:val="0000FF"/>
            <w:u w:val="single" w:color="0000FF"/>
          </w:rPr>
          <w:t>rkodra@upt.al</w:t>
        </w:r>
        <w:r w:rsidRPr="00C64174">
          <w:rPr>
            <w:color w:val="0000FF"/>
          </w:rPr>
          <w:t xml:space="preserve"> </w:t>
        </w:r>
      </w:hyperlink>
      <w:r w:rsidRPr="00C64174">
        <w:t xml:space="preserve">dhe </w:t>
      </w:r>
      <w:hyperlink r:id="rId9">
        <w:r w:rsidRPr="00C64174">
          <w:rPr>
            <w:color w:val="0000FF"/>
            <w:u w:val="single" w:color="0000FF"/>
          </w:rPr>
          <w:t>abeqo@upt.al</w:t>
        </w:r>
      </w:hyperlink>
    </w:p>
    <w:p w14:paraId="4DFA6788" w14:textId="77777777" w:rsidR="001773C3" w:rsidRDefault="001773C3">
      <w:pPr>
        <w:sectPr w:rsidR="001773C3" w:rsidSect="00EF24D0">
          <w:headerReference w:type="default" r:id="rId10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 w:rsidP="00EC4789">
      <w:pPr>
        <w:pStyle w:val="BodyText"/>
        <w:spacing w:before="9"/>
        <w:rPr>
          <w:i w:val="0"/>
          <w:sz w:val="20"/>
        </w:rPr>
      </w:pPr>
    </w:p>
    <w:sectPr w:rsidR="001773C3">
      <w:headerReference w:type="default" r:id="rId11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E074" w14:textId="77777777" w:rsidR="008948C2" w:rsidRDefault="008948C2">
      <w:r>
        <w:separator/>
      </w:r>
    </w:p>
  </w:endnote>
  <w:endnote w:type="continuationSeparator" w:id="0">
    <w:p w14:paraId="3F64DBDC" w14:textId="77777777" w:rsidR="008948C2" w:rsidRDefault="008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28FE" w14:textId="77777777" w:rsidR="008948C2" w:rsidRDefault="008948C2">
      <w:r>
        <w:separator/>
      </w:r>
    </w:p>
  </w:footnote>
  <w:footnote w:type="continuationSeparator" w:id="0">
    <w:p w14:paraId="69166463" w14:textId="77777777" w:rsidR="008948C2" w:rsidRDefault="0089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32089C2" w:rsidR="001773C3" w:rsidRDefault="00C6417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51036C13">
              <wp:simplePos x="0" y="0"/>
              <wp:positionH relativeFrom="page">
                <wp:posOffset>906449</wp:posOffset>
              </wp:positionH>
              <wp:positionV relativeFrom="page">
                <wp:posOffset>1107579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EF9DBF" id="Graphic 3" o:spid="_x0000_s1026" style="position:absolute;margin-left:71.35pt;margin-top:87.2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ESldF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13F855C2">
          <wp:simplePos x="0" y="0"/>
          <wp:positionH relativeFrom="page">
            <wp:posOffset>5526157</wp:posOffset>
          </wp:positionH>
          <wp:positionV relativeFrom="page">
            <wp:posOffset>580446</wp:posOffset>
          </wp:positionV>
          <wp:extent cx="1176793" cy="230588"/>
          <wp:effectExtent l="0" t="0" r="4445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436" cy="23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487519744" behindDoc="1" locked="0" layoutInCell="1" allowOverlap="1" wp14:anchorId="1E2CDEB0" wp14:editId="699CC4A8">
          <wp:simplePos x="0" y="0"/>
          <wp:positionH relativeFrom="page">
            <wp:posOffset>1144988</wp:posOffset>
          </wp:positionH>
          <wp:positionV relativeFrom="page">
            <wp:posOffset>381664</wp:posOffset>
          </wp:positionV>
          <wp:extent cx="524786" cy="477078"/>
          <wp:effectExtent l="0" t="0" r="889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7209" cy="47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250C"/>
    <w:multiLevelType w:val="multilevel"/>
    <w:tmpl w:val="FF8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3"/>
  </w:num>
  <w:num w:numId="4" w16cid:durableId="304166073">
    <w:abstractNumId w:val="6"/>
  </w:num>
  <w:num w:numId="5" w16cid:durableId="1447965504">
    <w:abstractNumId w:val="4"/>
  </w:num>
  <w:num w:numId="6" w16cid:durableId="477460892">
    <w:abstractNumId w:val="2"/>
  </w:num>
  <w:num w:numId="7" w16cid:durableId="484249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243592"/>
    <w:rsid w:val="00312661"/>
    <w:rsid w:val="00343518"/>
    <w:rsid w:val="003A66D9"/>
    <w:rsid w:val="003E5DC9"/>
    <w:rsid w:val="00561DEA"/>
    <w:rsid w:val="005A1D4A"/>
    <w:rsid w:val="006214CF"/>
    <w:rsid w:val="00892F22"/>
    <w:rsid w:val="008948C2"/>
    <w:rsid w:val="008C4F81"/>
    <w:rsid w:val="009E4315"/>
    <w:rsid w:val="00A34F52"/>
    <w:rsid w:val="00AC380B"/>
    <w:rsid w:val="00AE600D"/>
    <w:rsid w:val="00AE7882"/>
    <w:rsid w:val="00B016C9"/>
    <w:rsid w:val="00B505FB"/>
    <w:rsid w:val="00C64174"/>
    <w:rsid w:val="00D34D31"/>
    <w:rsid w:val="00DE77BD"/>
    <w:rsid w:val="00EC4789"/>
    <w:rsid w:val="00EF24D0"/>
    <w:rsid w:val="00EF539B"/>
    <w:rsid w:val="00F433C0"/>
    <w:rsid w:val="00F9564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74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  <w:style w:type="paragraph" w:styleId="NoSpacing">
    <w:name w:val="No Spacing"/>
    <w:uiPriority w:val="1"/>
    <w:qFormat/>
    <w:rsid w:val="00EC4789"/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EC4789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7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174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6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174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ise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14</cp:revision>
  <dcterms:created xsi:type="dcterms:W3CDTF">2024-03-18T10:37:00Z</dcterms:created>
  <dcterms:modified xsi:type="dcterms:W3CDTF">2025-07-16T09:55:00Z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