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5CCB6B37" w:rsidR="00393789" w:rsidRPr="00390C29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Hapet </w:t>
      </w:r>
      <w:proofErr w:type="spellStart"/>
      <w:r w:rsidR="00014183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hirrja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obilitete</w:t>
      </w:r>
      <w:proofErr w:type="spellEnd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ursa)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tudent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proofErr w:type="spellEnd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stafi</w:t>
      </w:r>
      <w:proofErr w:type="spellEnd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CE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0C3CE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UPT-</w:t>
      </w:r>
      <w:proofErr w:type="spellStart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437B130" w14:textId="7C43B793" w:rsidR="00393789" w:rsidRPr="00390C2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kuad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Marr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211D11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veshjes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KA1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Programit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Erasmus+</w:t>
      </w:r>
      <w:r w:rsidR="003937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63124C0" w14:textId="4FC06E66" w:rsidR="002B3A80" w:rsidRPr="00390C2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A72" w:rsidRPr="00390C29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Riga Technical University</w:t>
      </w:r>
      <w:r w:rsidR="00B55663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D6A72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Letoni</w:t>
      </w:r>
      <w:proofErr w:type="spellEnd"/>
    </w:p>
    <w:p w14:paraId="01C9E19A" w14:textId="7286396F" w:rsidR="0049249E" w:rsidRPr="0049249E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kuadër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programit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Erasmus+</w:t>
      </w:r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dhe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marr</w:t>
      </w:r>
      <w:r w:rsidR="00C54E5A" w:rsidRPr="00390C29">
        <w:rPr>
          <w:rFonts w:ascii="Times New Roman" w:eastAsia="Times New Roman" w:hAnsi="Times New Roman" w:cs="Times New Roman"/>
        </w:rPr>
        <w:t>ë</w:t>
      </w:r>
      <w:r w:rsidR="00BC4E3C" w:rsidRPr="00390C29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390C29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390C29">
        <w:rPr>
          <w:rFonts w:ascii="Times New Roman" w:eastAsia="Times New Roman" w:hAnsi="Times New Roman" w:cs="Times New Roman"/>
        </w:rPr>
        <w:t>bil</w:t>
      </w:r>
      <w:r w:rsidR="000C3CEA" w:rsidRPr="00390C29">
        <w:rPr>
          <w:rFonts w:ascii="Times New Roman" w:eastAsia="Times New Roman" w:hAnsi="Times New Roman" w:cs="Times New Roman"/>
        </w:rPr>
        <w:t>ate</w:t>
      </w:r>
      <w:r w:rsidR="00BC4E3C" w:rsidRPr="00390C29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390C29">
        <w:rPr>
          <w:rFonts w:ascii="Times New Roman" w:eastAsia="Times New Roman" w:hAnsi="Times New Roman" w:cs="Times New Roman"/>
        </w:rPr>
        <w:t>hapur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thirrja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aplikime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studentë</w:t>
      </w:r>
      <w:r w:rsidR="00211D11" w:rsidRPr="00390C29">
        <w:rPr>
          <w:rFonts w:ascii="Times New Roman" w:eastAsia="Times New Roman" w:hAnsi="Times New Roman" w:cs="Times New Roman"/>
        </w:rPr>
        <w:t>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dhe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stafin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r w:rsidR="000C3CEA" w:rsidRPr="00390C29">
        <w:rPr>
          <w:rFonts w:ascii="Times New Roman" w:eastAsia="Times New Roman" w:hAnsi="Times New Roman" w:cs="Times New Roman"/>
        </w:rPr>
        <w:t>e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Universitetit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r w:rsidR="00AD6A72" w:rsidRPr="00390C29">
        <w:rPr>
          <w:rFonts w:ascii="Times New Roman" w:hAnsi="Times New Roman" w:cs="Times New Roman"/>
          <w:color w:val="242424"/>
          <w:shd w:val="clear" w:color="auto" w:fill="FFFFFF"/>
        </w:rPr>
        <w:t>Riga Technical University</w:t>
      </w:r>
      <w:r w:rsidR="00AD6A72" w:rsidRPr="00390C29">
        <w:rPr>
          <w:rFonts w:ascii="Times New Roman" w:eastAsia="Times New Roman" w:hAnsi="Times New Roman" w:cs="Times New Roman"/>
        </w:rPr>
        <w:t xml:space="preserve"> – RTU.</w:t>
      </w:r>
    </w:p>
    <w:p w14:paraId="1C89EE43" w14:textId="78C335E4" w:rsidR="0049249E" w:rsidRDefault="0049249E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studentë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4761EFF2" w14:textId="5085152B" w:rsidR="00F700B6" w:rsidRPr="00390C29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390C29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="00390C29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030EE103" w:rsidR="002B3A80" w:rsidRPr="00390C29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Shkëmbimin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nivelit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90C29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390C29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Shkëmbimin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t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nivelit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Mast</w:t>
      </w:r>
      <w:r w:rsidR="001F2281" w:rsidRPr="00390C29">
        <w:rPr>
          <w:rFonts w:ascii="Times New Roman" w:eastAsia="Times New Roman" w:hAnsi="Times New Roman" w:cs="Times New Roman"/>
        </w:rPr>
        <w:t>e</w:t>
      </w:r>
      <w:r w:rsidR="0070301F" w:rsidRPr="00390C29">
        <w:rPr>
          <w:rFonts w:ascii="Times New Roman" w:eastAsia="Times New Roman" w:hAnsi="Times New Roman" w:cs="Times New Roman"/>
        </w:rPr>
        <w:t>r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90C29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390C29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390C29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E6AD9ED" w14:textId="13C7CA06" w:rsidR="002B3A80" w:rsidRPr="00390C29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390C29">
        <w:rPr>
          <w:rFonts w:ascii="Times New Roman" w:eastAsia="Times New Roman" w:hAnsi="Times New Roman" w:cs="Times New Roman"/>
          <w:color w:val="000000"/>
        </w:rPr>
        <w:t>S</w:t>
      </w:r>
      <w:r w:rsidRPr="00390C29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t</w:t>
      </w:r>
      <w:r w:rsidR="002B5253" w:rsidRPr="00390C29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390C29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390C29">
        <w:rPr>
          <w:rFonts w:ascii="Times New Roman" w:eastAsia="Times New Roman" w:hAnsi="Times New Roman" w:cs="Times New Roman"/>
          <w:color w:val="000000"/>
        </w:rPr>
        <w:t>S</w:t>
      </w:r>
      <w:r w:rsidR="006E01AD" w:rsidRPr="00390C29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r w:rsidRPr="00390C29">
        <w:rPr>
          <w:rFonts w:ascii="Times New Roman" w:eastAsia="Times New Roman" w:hAnsi="Times New Roman" w:cs="Times New Roman"/>
          <w:color w:val="000000"/>
        </w:rPr>
        <w:t>Maste</w:t>
      </w:r>
      <w:r w:rsidR="00644D07" w:rsidRPr="00390C29">
        <w:rPr>
          <w:rFonts w:ascii="Times New Roman" w:eastAsia="Times New Roman" w:hAnsi="Times New Roman" w:cs="Times New Roman"/>
          <w:color w:val="000000"/>
        </w:rPr>
        <w:t>r</w:t>
      </w:r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390C29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644D07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390C29">
        <w:rPr>
          <w:rFonts w:ascii="Times New Roman" w:eastAsia="Times New Roman" w:hAnsi="Times New Roman" w:cs="Times New Roman"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390C29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5F5520" w14:textId="58C89D95" w:rsidR="006E01AD" w:rsidRPr="00390C29" w:rsidRDefault="006E01AD" w:rsidP="0060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="000D2042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="000D204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emestri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864A1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F37FF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-202</w:t>
      </w:r>
      <w:r w:rsidR="00F37FF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390C29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193EC4D0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6C50B00B" w14:textId="68051A67" w:rsidR="00670C0F" w:rsidRPr="00390C29" w:rsidRDefault="006E01AD" w:rsidP="00390C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="00670C0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Të</w:t>
      </w:r>
      <w:proofErr w:type="spellEnd"/>
      <w:r w:rsidR="008B1C6D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gjitha</w:t>
      </w:r>
      <w:proofErr w:type="spellEnd"/>
      <w:r w:rsidR="008B1C6D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degët</w:t>
      </w:r>
      <w:proofErr w:type="spellEnd"/>
      <w:r w:rsidR="002B5253" w:rsidRPr="00390C29">
        <w:rPr>
          <w:rFonts w:ascii="Times New Roman" w:eastAsia="Times New Roman" w:hAnsi="Times New Roman" w:cs="Times New Roman"/>
          <w:bCs/>
        </w:rPr>
        <w:t>.</w:t>
      </w:r>
      <w:r w:rsidR="00CF0453" w:rsidRPr="00390C29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Studentë</w:t>
      </w:r>
      <w:r w:rsidR="005B1D75">
        <w:rPr>
          <w:rFonts w:ascii="Times New Roman" w:eastAsia="Times New Roman" w:hAnsi="Times New Roman" w:cs="Times New Roman"/>
          <w:bCs/>
        </w:rPr>
        <w:t>t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interesuar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të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shohin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lëndët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që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ofrohen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n</w:t>
      </w:r>
      <w:r w:rsidR="00BD0D14" w:rsidRPr="00390C29">
        <w:rPr>
          <w:rFonts w:ascii="Times New Roman" w:eastAsia="Times New Roman" w:hAnsi="Times New Roman" w:cs="Times New Roman"/>
          <w:iCs/>
        </w:rPr>
        <w:t>ga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r w:rsidR="00AD6A72" w:rsidRPr="00390C29">
        <w:rPr>
          <w:rFonts w:ascii="Times New Roman" w:eastAsia="Times New Roman" w:hAnsi="Times New Roman" w:cs="Times New Roman"/>
          <w:iCs/>
        </w:rPr>
        <w:t>RTU</w:t>
      </w:r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sipas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fakulteteve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përkatëse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>në</w:t>
      </w:r>
      <w:proofErr w:type="spellEnd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>linkun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:</w:t>
      </w:r>
      <w:r w:rsidR="00390C29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7" w:anchor="gid=559851259" w:tgtFrame="_blank" w:history="1"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Course List for Exchange Studies - Google Sheets</w:t>
        </w:r>
      </w:hyperlink>
    </w:p>
    <w:p w14:paraId="0C3E8F11" w14:textId="77777777" w:rsidR="00390C29" w:rsidRPr="00390C29" w:rsidRDefault="00390C29" w:rsidP="00390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4E0335D1" w:rsidR="00862315" w:rsidRPr="00390C29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390C29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Pr="00390C29">
        <w:rPr>
          <w:rFonts w:ascii="Times New Roman" w:eastAsia="Times New Roman" w:hAnsi="Times New Roman" w:cs="Times New Roman"/>
        </w:rPr>
        <w:t xml:space="preserve"> </w:t>
      </w:r>
      <w:r w:rsidR="00864A16">
        <w:rPr>
          <w:rFonts w:ascii="Times New Roman" w:eastAsia="Times New Roman" w:hAnsi="Times New Roman" w:cs="Times New Roman"/>
        </w:rPr>
        <w:t>5</w:t>
      </w:r>
      <w:r w:rsidR="004B5A20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390C29">
        <w:rPr>
          <w:rFonts w:ascii="Times New Roman" w:eastAsia="Times New Roman" w:hAnsi="Times New Roman" w:cs="Times New Roman"/>
        </w:rPr>
        <w:t>student</w:t>
      </w:r>
      <w:r w:rsidR="006D2CB2" w:rsidRPr="00390C29">
        <w:rPr>
          <w:rFonts w:ascii="Times New Roman" w:eastAsia="Times New Roman" w:hAnsi="Times New Roman" w:cs="Times New Roman"/>
        </w:rPr>
        <w:t>ë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Numri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përfundimtar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i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të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nominuar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përcaktohet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nga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RTU</w:t>
      </w:r>
      <w:r w:rsidR="002249B5" w:rsidRPr="00390C29">
        <w:rPr>
          <w:rFonts w:ascii="Times New Roman" w:eastAsia="Times New Roman" w:hAnsi="Times New Roman" w:cs="Times New Roman"/>
        </w:rPr>
        <w:t>.</w:t>
      </w:r>
      <w:r w:rsidR="005A017E" w:rsidRPr="00390C29">
        <w:rPr>
          <w:rFonts w:ascii="Times New Roman" w:eastAsia="Times New Roman" w:hAnsi="Times New Roman" w:cs="Times New Roman"/>
        </w:rPr>
        <w:t>)</w:t>
      </w:r>
    </w:p>
    <w:p w14:paraId="13ED9D12" w14:textId="77777777" w:rsidR="000D2042" w:rsidRPr="00390C29" w:rsidRDefault="000D2042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E486DF" w14:textId="0AB6C0ED" w:rsidR="004B5A20" w:rsidRPr="00390C29" w:rsidRDefault="000D2042" w:rsidP="000D2042">
      <w:pPr>
        <w:jc w:val="both"/>
        <w:rPr>
          <w:rFonts w:ascii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Përparësi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në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nominimin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hAnsi="Times New Roman" w:cs="Times New Roman"/>
          <w:b/>
          <w:bCs/>
        </w:rPr>
        <w:t>studentëve</w:t>
      </w:r>
      <w:proofErr w:type="spellEnd"/>
      <w:r w:rsidR="005B1D75">
        <w:rPr>
          <w:rFonts w:ascii="Times New Roman" w:hAnsi="Times New Roman" w:cs="Times New Roman"/>
          <w:b/>
          <w:bCs/>
        </w:rPr>
        <w:t>,</w:t>
      </w:r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B1D75">
        <w:rPr>
          <w:rFonts w:ascii="Times New Roman" w:hAnsi="Times New Roman" w:cs="Times New Roman"/>
          <w:b/>
          <w:bCs/>
        </w:rPr>
        <w:t>si</w:t>
      </w:r>
      <w:proofErr w:type="spellEnd"/>
      <w:r w:rsidR="005B1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aspektin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financiar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gjatë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mobilitetit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kanë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studentët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që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390C29">
        <w:rPr>
          <w:rFonts w:ascii="Times New Roman" w:hAnsi="Times New Roman" w:cs="Times New Roman"/>
          <w:b/>
          <w:bCs/>
        </w:rPr>
        <w:t>përkasin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grupeve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të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disavantazhuara</w:t>
      </w:r>
      <w:proofErr w:type="spellEnd"/>
      <w:r w:rsidRPr="00390C29">
        <w:rPr>
          <w:rFonts w:ascii="Times New Roman" w:hAnsi="Times New Roman" w:cs="Times New Roman"/>
          <w:b/>
          <w:bCs/>
        </w:rPr>
        <w:t>.</w:t>
      </w:r>
      <w:r w:rsidRPr="00390C29">
        <w:rPr>
          <w:rFonts w:ascii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vdekur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krye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detyrës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hAnsi="Times New Roman" w:cs="Times New Roman"/>
        </w:rPr>
        <w:t>ndihmë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financiare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hAnsi="Times New Roman" w:cs="Times New Roman"/>
        </w:rPr>
        <w:t>nevoja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veçanta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nevoja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veçanta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marrë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statusin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jetimit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qenë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viktima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trafikimit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qenieve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njerëzore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grupeve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etnike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ishin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dënuar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regjimit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komunist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janë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në</w:t>
      </w:r>
      <w:proofErr w:type="spellEnd"/>
      <w:r w:rsidRPr="00390C29">
        <w:rPr>
          <w:rFonts w:ascii="Times New Roman" w:hAnsi="Times New Roman" w:cs="Times New Roman"/>
        </w:rPr>
        <w:t xml:space="preserve"> pension </w:t>
      </w:r>
      <w:proofErr w:type="spellStart"/>
      <w:r w:rsidRPr="00390C29">
        <w:rPr>
          <w:rFonts w:ascii="Times New Roman" w:hAnsi="Times New Roman" w:cs="Times New Roman"/>
        </w:rPr>
        <w:t>etj</w:t>
      </w:r>
      <w:proofErr w:type="spellEnd"/>
      <w:r w:rsidRPr="00390C29">
        <w:rPr>
          <w:rFonts w:ascii="Times New Roman" w:hAnsi="Times New Roman" w:cs="Times New Roman"/>
        </w:rPr>
        <w:t>.)</w:t>
      </w:r>
    </w:p>
    <w:p w14:paraId="46815422" w14:textId="02FA4D0B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Vërtetim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studenti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2A4F6793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Listë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notash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studimeve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</w:rPr>
        <w:t>deri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momentin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Letër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Motivimi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390C29">
        <w:rPr>
          <w:rFonts w:ascii="Times New Roman" w:eastAsia="Times New Roman" w:hAnsi="Times New Roman" w:cs="Times New Roman"/>
        </w:rPr>
        <w:t>Ç</w:t>
      </w:r>
      <w:r w:rsidRPr="00390C29">
        <w:rPr>
          <w:rFonts w:ascii="Times New Roman" w:eastAsia="Times New Roman" w:hAnsi="Times New Roman" w:cs="Times New Roman"/>
        </w:rPr>
        <w:t>ertifikatë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huaj</w:t>
      </w:r>
      <w:proofErr w:type="spellEnd"/>
      <w:r w:rsidRPr="00390C29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390C29">
        <w:rPr>
          <w:rFonts w:ascii="Times New Roman" w:eastAsia="Times New Roman" w:hAnsi="Times New Roman" w:cs="Times New Roman"/>
        </w:rPr>
        <w:t>.</w:t>
      </w:r>
      <w:r w:rsidRPr="00390C29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390C29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390C29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="00CC18D5"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Vërtetim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studenti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7F6699E0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Diplomë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nivelit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Bachelor;</w:t>
      </w:r>
    </w:p>
    <w:p w14:paraId="5119D8E4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lastRenderedPageBreak/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Letër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Motivimi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</w:rPr>
        <w:t>);</w:t>
      </w:r>
    </w:p>
    <w:p w14:paraId="67A29491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Listë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notash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studimeve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390C29">
        <w:rPr>
          <w:rFonts w:ascii="Times New Roman" w:eastAsia="Times New Roman" w:hAnsi="Times New Roman" w:cs="Times New Roman"/>
        </w:rPr>
        <w:t>deri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momentin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; </w:t>
      </w:r>
    </w:p>
    <w:p w14:paraId="632A7489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390C29">
        <w:rPr>
          <w:rFonts w:ascii="Times New Roman" w:eastAsia="Times New Roman" w:hAnsi="Times New Roman" w:cs="Times New Roman"/>
        </w:rPr>
        <w:t>Ç</w:t>
      </w:r>
      <w:r w:rsidRPr="00390C29">
        <w:rPr>
          <w:rFonts w:ascii="Times New Roman" w:eastAsia="Times New Roman" w:hAnsi="Times New Roman" w:cs="Times New Roman"/>
        </w:rPr>
        <w:t>ertifikatë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huaj</w:t>
      </w:r>
      <w:proofErr w:type="spellEnd"/>
      <w:r w:rsidRPr="00390C29">
        <w:rPr>
          <w:rFonts w:ascii="Times New Roman" w:eastAsia="Times New Roman" w:hAnsi="Times New Roman" w:cs="Times New Roman"/>
        </w:rPr>
        <w:t>*;</w:t>
      </w:r>
    </w:p>
    <w:p w14:paraId="6EC5A141" w14:textId="198845D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390C29">
        <w:rPr>
          <w:rFonts w:ascii="Times New Roman" w:eastAsia="Times New Roman" w:hAnsi="Times New Roman" w:cs="Times New Roman"/>
        </w:rPr>
        <w:t>.</w:t>
      </w:r>
    </w:p>
    <w:p w14:paraId="2EC833A0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7ACAA5AD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90C29">
        <w:rPr>
          <w:rFonts w:ascii="Times New Roman" w:eastAsia="Times New Roman" w:hAnsi="Times New Roman" w:cs="Times New Roman"/>
        </w:rPr>
        <w:t>*</w:t>
      </w:r>
      <w:proofErr w:type="spellStart"/>
      <w:r w:rsidR="00393789" w:rsidRPr="00390C29">
        <w:rPr>
          <w:rFonts w:ascii="Times New Roman" w:eastAsia="Times New Roman" w:hAnsi="Times New Roman" w:cs="Times New Roman"/>
          <w:i/>
        </w:rPr>
        <w:t>O</w:t>
      </w:r>
      <w:r w:rsidR="00377FDD" w:rsidRPr="00390C29">
        <w:rPr>
          <w:rFonts w:ascii="Times New Roman" w:eastAsia="Times New Roman" w:hAnsi="Times New Roman" w:cs="Times New Roman"/>
          <w:i/>
        </w:rPr>
        <w:t>f</w:t>
      </w:r>
      <w:r w:rsidRPr="00390C29">
        <w:rPr>
          <w:rFonts w:ascii="Times New Roman" w:eastAsia="Times New Roman" w:hAnsi="Times New Roman" w:cs="Times New Roman"/>
          <w:i/>
        </w:rPr>
        <w:t>ro</w:t>
      </w:r>
      <w:r w:rsidR="00377FDD" w:rsidRPr="00390C29">
        <w:rPr>
          <w:rFonts w:ascii="Times New Roman" w:eastAsia="Times New Roman" w:hAnsi="Times New Roman" w:cs="Times New Roman"/>
          <w:i/>
        </w:rPr>
        <w:t>he</w:t>
      </w:r>
      <w:r w:rsidRPr="00390C29">
        <w:rPr>
          <w:rFonts w:ascii="Times New Roman" w:eastAsia="Times New Roman" w:hAnsi="Times New Roman" w:cs="Times New Roman"/>
          <w:i/>
        </w:rPr>
        <w:t>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ku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  <w:i/>
        </w:rPr>
        <w:t>B</w:t>
      </w:r>
      <w:r w:rsidR="006220AD" w:rsidRPr="00390C29">
        <w:rPr>
          <w:rFonts w:ascii="Times New Roman" w:eastAsia="Times New Roman" w:hAnsi="Times New Roman" w:cs="Times New Roman"/>
          <w:b/>
          <w:bCs/>
          <w:i/>
        </w:rPr>
        <w:t>2</w:t>
      </w:r>
      <w:r w:rsidRPr="00390C29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390C29">
        <w:rPr>
          <w:rFonts w:ascii="Times New Roman" w:eastAsia="Times New Roman" w:hAnsi="Times New Roman" w:cs="Times New Roman"/>
          <w:i/>
        </w:rPr>
        <w:t>S</w:t>
      </w:r>
      <w:r w:rsidRPr="00390C29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gjuhë</w:t>
      </w:r>
      <w:r w:rsidR="006C77A3" w:rsidRPr="00390C29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390C29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390C29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ç</w:t>
      </w:r>
      <w:r w:rsidRPr="00390C29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së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huaj</w:t>
      </w:r>
      <w:proofErr w:type="spellEnd"/>
      <w:r w:rsidRPr="00390C29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6BA7FB12" w:rsidR="00CC18D5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AD6A72" w:rsidRPr="00390C29">
        <w:rPr>
          <w:rFonts w:ascii="Times New Roman" w:eastAsia="Times New Roman" w:hAnsi="Times New Roman" w:cs="Times New Roman"/>
          <w:i/>
          <w:iCs/>
          <w:color w:val="000000"/>
        </w:rPr>
        <w:t>RTU</w:t>
      </w:r>
      <w:r w:rsidR="006220AD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390C29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390C29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Shkencore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390C29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CEBC345" w14:textId="2AC1E525" w:rsidR="000C3003" w:rsidRDefault="00F37FFC" w:rsidP="00F37FF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</w:t>
      </w:r>
      <w:r w:rsidR="00017E20" w:rsidRPr="00390C29">
        <w:rPr>
          <w:rFonts w:ascii="Times New Roman" w:hAnsi="Times New Roman" w:cs="Times New Roman"/>
        </w:rPr>
        <w:t>ormatin</w:t>
      </w:r>
      <w:proofErr w:type="spellEnd"/>
      <w:r w:rsidR="00017E20" w:rsidRPr="00390C29">
        <w:rPr>
          <w:rFonts w:ascii="Times New Roman" w:hAnsi="Times New Roman" w:cs="Times New Roman"/>
        </w:rPr>
        <w:t xml:space="preserve"> e “Learning Agreement” </w:t>
      </w:r>
      <w:r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gjeni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bashk</w:t>
      </w:r>
      <w:r w:rsidR="002515E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lidhur</w:t>
      </w:r>
      <w:proofErr w:type="spellEnd"/>
    </w:p>
    <w:p w14:paraId="275A2EF1" w14:textId="77777777" w:rsidR="00F37FFC" w:rsidRPr="00390C29" w:rsidRDefault="00F37FFC" w:rsidP="00F37FFC">
      <w:pPr>
        <w:pStyle w:val="NoSpacing"/>
        <w:rPr>
          <w:rFonts w:ascii="Times New Roman" w:eastAsia="Times New Roman" w:hAnsi="Times New Roman" w:cs="Times New Roman"/>
          <w:b/>
          <w:bCs/>
          <w:i/>
        </w:rPr>
      </w:pPr>
    </w:p>
    <w:p w14:paraId="667DD4E5" w14:textId="72A918EE" w:rsidR="00AD6A72" w:rsidRDefault="00E870EA" w:rsidP="00137790">
      <w:pPr>
        <w:spacing w:after="0" w:line="240" w:lineRule="auto"/>
        <w:jc w:val="both"/>
      </w:pPr>
      <w:proofErr w:type="spellStart"/>
      <w:r w:rsidRPr="00390C29">
        <w:rPr>
          <w:rFonts w:ascii="Times New Roman" w:eastAsia="Times New Roman" w:hAnsi="Times New Roman" w:cs="Times New Roman"/>
          <w:iCs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t’u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njohur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ofrohen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r w:rsidR="00BD0D14" w:rsidRPr="00390C29">
        <w:rPr>
          <w:rFonts w:ascii="Times New Roman" w:eastAsia="Times New Roman" w:hAnsi="Times New Roman" w:cs="Times New Roman"/>
          <w:iCs/>
        </w:rPr>
        <w:t>RTU</w:t>
      </w:r>
      <w:r w:rsidRPr="00390C29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sipas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niveleve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fushave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t</w:t>
      </w:r>
      <w:r w:rsidR="005B3F8F" w:rsidRPr="00390C29">
        <w:rPr>
          <w:rFonts w:ascii="Times New Roman" w:eastAsia="Times New Roman" w:hAnsi="Times New Roman" w:cs="Times New Roman"/>
          <w:iCs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studimit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klikoni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5B3F8F" w:rsidRPr="00390C29">
        <w:rPr>
          <w:rFonts w:ascii="Times New Roman" w:eastAsia="Times New Roman" w:hAnsi="Times New Roman" w:cs="Times New Roman"/>
          <w:iCs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link</w:t>
      </w:r>
      <w:r w:rsidR="005B3F8F" w:rsidRPr="00390C29">
        <w:rPr>
          <w:rFonts w:ascii="Times New Roman" w:eastAsia="Times New Roman" w:hAnsi="Times New Roman" w:cs="Times New Roman"/>
          <w:iCs/>
        </w:rPr>
        <w:t>-</w:t>
      </w:r>
      <w:r w:rsidR="00AD6A72" w:rsidRPr="00390C29">
        <w:rPr>
          <w:rFonts w:ascii="Times New Roman" w:eastAsia="Times New Roman" w:hAnsi="Times New Roman" w:cs="Times New Roman"/>
          <w:iCs/>
        </w:rPr>
        <w:t>u</w:t>
      </w:r>
      <w:r w:rsidR="008031B8" w:rsidRPr="00390C29">
        <w:rPr>
          <w:rFonts w:ascii="Times New Roman" w:eastAsia="Times New Roman" w:hAnsi="Times New Roman" w:cs="Times New Roman"/>
          <w:iCs/>
        </w:rPr>
        <w:t>n</w:t>
      </w:r>
      <w:r w:rsidRPr="00390C29">
        <w:rPr>
          <w:rFonts w:ascii="Times New Roman" w:eastAsia="Times New Roman" w:hAnsi="Times New Roman" w:cs="Times New Roman"/>
          <w:iCs/>
        </w:rPr>
        <w:t>:</w:t>
      </w:r>
      <w:r w:rsidR="00390C29" w:rsidRPr="00390C29">
        <w:rPr>
          <w:rFonts w:ascii="Times New Roman" w:eastAsia="Times New Roman" w:hAnsi="Times New Roman" w:cs="Times New Roman"/>
          <w:iCs/>
        </w:rPr>
        <w:t xml:space="preserve"> </w:t>
      </w:r>
      <w:hyperlink r:id="rId8" w:anchor="gid=559851259" w:tgtFrame="_blank" w:history="1"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Course List for Exchange Studies - Google Sheets</w:t>
        </w:r>
      </w:hyperlink>
    </w:p>
    <w:p w14:paraId="69FC818A" w14:textId="77777777" w:rsidR="00937296" w:rsidRDefault="00937296" w:rsidP="00137790">
      <w:pPr>
        <w:spacing w:after="0" w:line="240" w:lineRule="auto"/>
        <w:jc w:val="both"/>
      </w:pP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: </w:t>
      </w:r>
      <w:hyperlink r:id="rId9" w:history="1">
        <w:r w:rsidRPr="00937296">
          <w:rPr>
            <w:rStyle w:val="Hyperlink"/>
          </w:rPr>
          <w:t>Riga Technical University | Engineering Center in the Baltics</w:t>
        </w:r>
      </w:hyperlink>
    </w:p>
    <w:p w14:paraId="6692F32B" w14:textId="170268DF" w:rsidR="00937296" w:rsidRPr="00390C29" w:rsidRDefault="0093729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t xml:space="preserve"> </w:t>
      </w:r>
    </w:p>
    <w:p w14:paraId="0BAEFA6C" w14:textId="48956A58" w:rsidR="006E01AD" w:rsidRPr="00390C29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390C29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64A16">
        <w:rPr>
          <w:rFonts w:ascii="Times New Roman" w:eastAsia="Times New Roman" w:hAnsi="Times New Roman" w:cs="Times New Roman"/>
          <w:b/>
          <w:bCs/>
          <w:iCs/>
        </w:rPr>
        <w:t xml:space="preserve">23 </w:t>
      </w:r>
      <w:proofErr w:type="spellStart"/>
      <w:r w:rsidR="00864A16">
        <w:rPr>
          <w:rFonts w:ascii="Times New Roman" w:eastAsia="Times New Roman" w:hAnsi="Times New Roman" w:cs="Times New Roman"/>
          <w:b/>
          <w:bCs/>
          <w:iCs/>
        </w:rPr>
        <w:t>shtator</w:t>
      </w:r>
      <w:proofErr w:type="spellEnd"/>
      <w:r w:rsidR="00F37FFC">
        <w:rPr>
          <w:rFonts w:ascii="Times New Roman" w:eastAsia="Times New Roman" w:hAnsi="Times New Roman" w:cs="Times New Roman"/>
          <w:b/>
          <w:bCs/>
          <w:iCs/>
        </w:rPr>
        <w:t xml:space="preserve"> 2025</w:t>
      </w:r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390C29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5E25F479" w:rsidR="00393789" w:rsidRPr="00390C2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A</w:t>
      </w:r>
      <w:r w:rsidR="006E01AD" w:rsidRPr="00390C29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="0060762A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kryhet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pran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="007F7CC8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së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dhe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Koordinimit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UPT.</w:t>
      </w:r>
      <w:r w:rsidR="00551BD4" w:rsidRPr="00390C29">
        <w:rPr>
          <w:rFonts w:ascii="Times New Roman" w:eastAsia="Times New Roman" w:hAnsi="Times New Roman" w:cs="Times New Roman"/>
        </w:rPr>
        <w:t xml:space="preserve"> </w:t>
      </w:r>
    </w:p>
    <w:p w14:paraId="6C9C04D7" w14:textId="77777777" w:rsidR="0060762A" w:rsidRPr="00390C29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6167F7D8" w:rsidR="006E01AD" w:rsidRPr="00390C29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P</w:t>
      </w:r>
      <w:r w:rsidR="00C54E5A" w:rsidRPr="00390C29">
        <w:rPr>
          <w:rFonts w:ascii="Times New Roman" w:eastAsia="Times New Roman" w:hAnsi="Times New Roman" w:cs="Times New Roman"/>
        </w:rPr>
        <w:t>ë</w:t>
      </w:r>
      <w:r w:rsidRPr="00390C29">
        <w:rPr>
          <w:rFonts w:ascii="Times New Roman" w:eastAsia="Times New Roman" w:hAnsi="Times New Roman" w:cs="Times New Roman"/>
        </w:rPr>
        <w:t>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informacione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shtes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lidhje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</w:rPr>
        <w:t>procesin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UPT</w:t>
      </w:r>
      <w:r w:rsidR="000968EC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mund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kontaktoni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n</w:t>
      </w:r>
      <w:r w:rsidR="00C54E5A" w:rsidRPr="00390C29">
        <w:rPr>
          <w:rFonts w:ascii="Times New Roman" w:hAnsi="Times New Roman" w:cs="Times New Roman"/>
          <w:lang w:val="en-GB"/>
        </w:rPr>
        <w:t>ë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e</w:t>
      </w:r>
      <w:r w:rsidR="000968EC" w:rsidRPr="00390C29">
        <w:rPr>
          <w:rFonts w:ascii="Times New Roman" w:hAnsi="Times New Roman" w:cs="Times New Roman"/>
          <w:lang w:val="en-GB"/>
        </w:rPr>
        <w:t>-</w:t>
      </w:r>
      <w:r w:rsidRPr="00390C29">
        <w:rPr>
          <w:rFonts w:ascii="Times New Roman" w:hAnsi="Times New Roman" w:cs="Times New Roman"/>
          <w:lang w:val="en-GB"/>
        </w:rPr>
        <w:t>mail:</w:t>
      </w:r>
      <w:r w:rsidR="00377FDD" w:rsidRPr="00390C29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946F85" w:rsidRPr="00390C29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390C29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390C29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390C29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r w:rsidR="00946F85" w:rsidRPr="00390C29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390C29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2520AC2" w14:textId="77777777" w:rsidR="0049249E" w:rsidRDefault="0049249E" w:rsidP="00EC6889">
      <w:pPr>
        <w:pStyle w:val="NoSpacing"/>
        <w:rPr>
          <w:rFonts w:ascii="Times New Roman" w:hAnsi="Times New Roman" w:cs="Times New Roman"/>
          <w:b/>
        </w:rPr>
      </w:pPr>
    </w:p>
    <w:p w14:paraId="11469909" w14:textId="148F7E61" w:rsidR="0049249E" w:rsidRDefault="0049249E" w:rsidP="00EC6889">
      <w:pPr>
        <w:pStyle w:val="NoSpacing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Për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staf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5C6EC28C" w14:textId="77777777" w:rsidR="0049249E" w:rsidRDefault="0049249E" w:rsidP="00EC6889">
      <w:pPr>
        <w:pStyle w:val="NoSpacing"/>
        <w:rPr>
          <w:rFonts w:ascii="Times New Roman" w:hAnsi="Times New Roman" w:cs="Times New Roman"/>
          <w:b/>
        </w:rPr>
      </w:pPr>
    </w:p>
    <w:p w14:paraId="7C2CAEFD" w14:textId="5C69A86A" w:rsidR="005B1D75" w:rsidRDefault="00EC6889" w:rsidP="00EC6889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390C29">
        <w:rPr>
          <w:rFonts w:ascii="Times New Roman" w:hAnsi="Times New Roman" w:cs="Times New Roman"/>
          <w:b/>
        </w:rPr>
        <w:t>Lloji</w:t>
      </w:r>
      <w:proofErr w:type="spellEnd"/>
      <w:r w:rsidRPr="00390C29">
        <w:rPr>
          <w:rFonts w:ascii="Times New Roman" w:hAnsi="Times New Roman" w:cs="Times New Roman"/>
          <w:b/>
        </w:rPr>
        <w:t xml:space="preserve"> i </w:t>
      </w:r>
      <w:proofErr w:type="spellStart"/>
      <w:r w:rsidRPr="00390C29">
        <w:rPr>
          <w:rFonts w:ascii="Times New Roman" w:hAnsi="Times New Roman" w:cs="Times New Roman"/>
          <w:b/>
        </w:rPr>
        <w:t>mobilitetit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për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stafin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akademik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për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mësimdhënie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dhe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stafin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administrativ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për</w:t>
      </w:r>
      <w:proofErr w:type="spellEnd"/>
      <w:r w:rsidR="007A2552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="007A2552">
        <w:rPr>
          <w:rFonts w:ascii="Times New Roman" w:hAnsi="Times New Roman" w:cs="Times New Roman"/>
          <w:b/>
          <w:spacing w:val="-13"/>
        </w:rPr>
        <w:t>trajnim</w:t>
      </w:r>
      <w:proofErr w:type="spellEnd"/>
      <w:r w:rsidRPr="00390C29">
        <w:rPr>
          <w:rFonts w:ascii="Times New Roman" w:hAnsi="Times New Roman" w:cs="Times New Roman"/>
          <w:b/>
        </w:rPr>
        <w:t xml:space="preserve">: </w:t>
      </w:r>
    </w:p>
    <w:p w14:paraId="4923FE42" w14:textId="77777777" w:rsidR="00EC6889" w:rsidRPr="00390C29" w:rsidRDefault="00EC6889" w:rsidP="00EC688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04DDF702" w14:textId="134BEADC" w:rsidR="00EC6889" w:rsidRPr="00390C29" w:rsidRDefault="00EC6889" w:rsidP="00EC688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390C29">
        <w:rPr>
          <w:rFonts w:ascii="Times New Roman" w:hAnsi="Times New Roman" w:cs="Times New Roman"/>
          <w:b/>
          <w:bCs/>
          <w:lang w:val="it-IT"/>
        </w:rPr>
        <w:t xml:space="preserve">Fusha e </w:t>
      </w:r>
      <w:r w:rsidR="007A2552">
        <w:rPr>
          <w:rFonts w:ascii="Times New Roman" w:hAnsi="Times New Roman" w:cs="Times New Roman"/>
          <w:b/>
          <w:bCs/>
          <w:lang w:val="it-IT"/>
        </w:rPr>
        <w:t xml:space="preserve">mësimdhënies / </w:t>
      </w:r>
      <w:r w:rsidRPr="00390C29">
        <w:rPr>
          <w:rFonts w:ascii="Times New Roman" w:hAnsi="Times New Roman" w:cs="Times New Roman"/>
          <w:b/>
          <w:bCs/>
          <w:lang w:val="it-IT"/>
        </w:rPr>
        <w:t>trajnimit: Të gjitha degët</w:t>
      </w:r>
      <w:r w:rsidRPr="00390C29">
        <w:rPr>
          <w:rFonts w:ascii="Times New Roman" w:hAnsi="Times New Roman" w:cs="Times New Roman"/>
          <w:lang w:val="it-IT"/>
        </w:rPr>
        <w:t xml:space="preserve"> </w:t>
      </w:r>
    </w:p>
    <w:p w14:paraId="5259B0B6" w14:textId="77777777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</w:p>
    <w:p w14:paraId="13E03D50" w14:textId="04EF7446" w:rsidR="00390C29" w:rsidRPr="00390C29" w:rsidRDefault="00EC6889" w:rsidP="00390C2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Numri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390C29">
        <w:rPr>
          <w:rFonts w:ascii="Times New Roman" w:hAnsi="Times New Roman" w:cs="Times New Roman"/>
          <w:b/>
          <w:bCs/>
        </w:rPr>
        <w:t>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stafit</w:t>
      </w:r>
      <w:proofErr w:type="spellEnd"/>
      <w:r w:rsidRPr="00390C29">
        <w:rPr>
          <w:rFonts w:ascii="Times New Roman" w:hAnsi="Times New Roman" w:cs="Times New Roman"/>
          <w:b/>
          <w:bCs/>
        </w:rPr>
        <w:t>: 2</w:t>
      </w:r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r w:rsidR="00390C29" w:rsidRPr="00390C29">
        <w:rPr>
          <w:rFonts w:ascii="Times New Roman" w:eastAsia="Times New Roman" w:hAnsi="Times New Roman" w:cs="Times New Roman"/>
        </w:rPr>
        <w:t>(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Numri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përfundimtar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i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stafit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të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nominuar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përcaktohet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nga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RTU.)</w:t>
      </w:r>
    </w:p>
    <w:p w14:paraId="1EC80403" w14:textId="77777777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7A4EA73A" w14:textId="5B48463B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390C29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390C29">
        <w:rPr>
          <w:rFonts w:ascii="Times New Roman" w:hAnsi="Times New Roman" w:cs="Times New Roman"/>
          <w:b/>
          <w:bCs/>
        </w:rPr>
        <w:t>kryerjes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mobilitetit</w:t>
      </w:r>
      <w:proofErr w:type="spellEnd"/>
      <w:r w:rsidRPr="00390C29">
        <w:rPr>
          <w:rFonts w:ascii="Times New Roman" w:hAnsi="Times New Roman" w:cs="Times New Roman"/>
        </w:rPr>
        <w:t xml:space="preserve">: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A25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7A25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A255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-202</w:t>
      </w:r>
      <w:r w:rsidR="007A255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Pr="005B1D75">
        <w:rPr>
          <w:rFonts w:ascii="Times New Roman" w:hAnsi="Times New Roman" w:cs="Times New Roman"/>
          <w:i/>
          <w:iCs/>
        </w:rPr>
        <w:t>.</w:t>
      </w:r>
      <w:r w:rsidR="00390C29" w:rsidRPr="00390C29">
        <w:rPr>
          <w:rFonts w:ascii="Times New Roman" w:hAnsi="Times New Roman" w:cs="Times New Roman"/>
        </w:rPr>
        <w:t xml:space="preserve"> </w:t>
      </w:r>
    </w:p>
    <w:p w14:paraId="3672487E" w14:textId="77777777" w:rsidR="00EC6889" w:rsidRPr="00390C29" w:rsidRDefault="00EC6889" w:rsidP="00EC6889">
      <w:pPr>
        <w:pStyle w:val="BodyText"/>
        <w:rPr>
          <w:i w:val="0"/>
          <w:sz w:val="22"/>
          <w:szCs w:val="22"/>
        </w:rPr>
      </w:pPr>
    </w:p>
    <w:p w14:paraId="5953DD51" w14:textId="3479B6B9" w:rsidR="00EC6889" w:rsidRPr="00390C29" w:rsidRDefault="00EC6889" w:rsidP="00EC6889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Dokumentat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hAnsi="Times New Roman" w:cs="Times New Roman"/>
          <w:b/>
          <w:bCs/>
        </w:rPr>
        <w:t>nevojshme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aplikim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stafin</w:t>
      </w:r>
      <w:proofErr w:type="spellEnd"/>
      <w:r w:rsidRPr="00390C29">
        <w:rPr>
          <w:rFonts w:ascii="Times New Roman" w:hAnsi="Times New Roman" w:cs="Times New Roman"/>
          <w:b/>
          <w:bCs/>
        </w:rPr>
        <w:t>:</w:t>
      </w:r>
    </w:p>
    <w:p w14:paraId="015E5A93" w14:textId="777777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);</w:t>
      </w:r>
    </w:p>
    <w:p w14:paraId="1BC56D55" w14:textId="77777777" w:rsidR="00EC688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31D46988" w14:textId="63BBC2A8" w:rsidR="00864A16" w:rsidRPr="0049249E" w:rsidRDefault="00864A16" w:rsidP="0049249E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 w:rsidRPr="0049249E">
        <w:rPr>
          <w:rFonts w:ascii="Times New Roman" w:eastAsia="Times New Roman" w:hAnsi="Times New Roman" w:cs="Times New Roman"/>
        </w:rPr>
        <w:t>Certifikata</w:t>
      </w:r>
      <w:proofErr w:type="spellEnd"/>
      <w:r w:rsidRPr="0049249E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49249E">
        <w:rPr>
          <w:rFonts w:ascii="Times New Roman" w:eastAsia="Times New Roman" w:hAnsi="Times New Roman" w:cs="Times New Roman"/>
        </w:rPr>
        <w:t>gjuhes</w:t>
      </w:r>
      <w:proofErr w:type="spellEnd"/>
      <w:r w:rsidRPr="004924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9249E">
        <w:rPr>
          <w:rFonts w:ascii="Times New Roman" w:eastAsia="Times New Roman" w:hAnsi="Times New Roman" w:cs="Times New Roman"/>
        </w:rPr>
        <w:t>angleze</w:t>
      </w:r>
      <w:proofErr w:type="spellEnd"/>
      <w:r w:rsidRPr="0049249E">
        <w:rPr>
          <w:rFonts w:ascii="Times New Roman" w:eastAsia="Times New Roman" w:hAnsi="Times New Roman" w:cs="Times New Roman"/>
        </w:rPr>
        <w:t xml:space="preserve">, </w:t>
      </w:r>
      <w:r w:rsidR="0049249E" w:rsidRPr="0049249E">
        <w:rPr>
          <w:rFonts w:ascii="Times New Roman" w:eastAsia="Times New Roman" w:hAnsi="Times New Roman" w:cs="Times New Roman"/>
        </w:rPr>
        <w:t>(</w:t>
      </w:r>
      <w:r w:rsidR="0049249E" w:rsidRPr="0049249E">
        <w:rPr>
          <w:rFonts w:ascii="Times New Roman" w:hAnsi="Times New Roman" w:cs="Times New Roman"/>
        </w:rPr>
        <w:t>English</w:t>
      </w:r>
      <w:r w:rsidR="0049249E" w:rsidRPr="0049249E">
        <w:rPr>
          <w:rFonts w:ascii="Times New Roman" w:hAnsi="Times New Roman" w:cs="Times New Roman"/>
          <w:spacing w:val="-9"/>
        </w:rPr>
        <w:t xml:space="preserve"> </w:t>
      </w:r>
      <w:r w:rsidR="0049249E" w:rsidRPr="0049249E">
        <w:rPr>
          <w:rFonts w:ascii="Times New Roman" w:hAnsi="Times New Roman" w:cs="Times New Roman"/>
        </w:rPr>
        <w:t>Language</w:t>
      </w:r>
      <w:r w:rsidR="0049249E" w:rsidRPr="0049249E">
        <w:rPr>
          <w:rFonts w:ascii="Times New Roman" w:hAnsi="Times New Roman" w:cs="Times New Roman"/>
          <w:spacing w:val="-8"/>
        </w:rPr>
        <w:t xml:space="preserve"> </w:t>
      </w:r>
      <w:r w:rsidR="0049249E" w:rsidRPr="0049249E">
        <w:rPr>
          <w:rFonts w:ascii="Times New Roman" w:hAnsi="Times New Roman" w:cs="Times New Roman"/>
        </w:rPr>
        <w:t>Competency</w:t>
      </w:r>
      <w:r w:rsidR="0049249E" w:rsidRPr="0049249E">
        <w:rPr>
          <w:rFonts w:ascii="Times New Roman" w:hAnsi="Times New Roman" w:cs="Times New Roman"/>
        </w:rPr>
        <w:t xml:space="preserve">, </w:t>
      </w:r>
      <w:r w:rsidR="0049249E" w:rsidRPr="0049249E">
        <w:rPr>
          <w:rFonts w:ascii="Times New Roman" w:hAnsi="Times New Roman" w:cs="Times New Roman"/>
        </w:rPr>
        <w:t>B2</w:t>
      </w:r>
      <w:r w:rsidR="0049249E" w:rsidRPr="0049249E">
        <w:rPr>
          <w:rFonts w:ascii="Times New Roman" w:hAnsi="Times New Roman" w:cs="Times New Roman"/>
          <w:spacing w:val="-2"/>
        </w:rPr>
        <w:t xml:space="preserve"> </w:t>
      </w:r>
      <w:r w:rsidR="0049249E" w:rsidRPr="0049249E">
        <w:rPr>
          <w:rFonts w:ascii="Times New Roman" w:hAnsi="Times New Roman" w:cs="Times New Roman"/>
        </w:rPr>
        <w:t>or higher</w:t>
      </w:r>
      <w:r w:rsidR="0049249E" w:rsidRPr="0049249E">
        <w:rPr>
          <w:rFonts w:ascii="Times New Roman" w:hAnsi="Times New Roman" w:cs="Times New Roman"/>
          <w:spacing w:val="1"/>
        </w:rPr>
        <w:t xml:space="preserve"> </w:t>
      </w:r>
      <w:r w:rsidR="0049249E" w:rsidRPr="0049249E">
        <w:rPr>
          <w:rFonts w:ascii="Times New Roman" w:hAnsi="Times New Roman" w:cs="Times New Roman"/>
        </w:rPr>
        <w:t>according</w:t>
      </w:r>
      <w:r w:rsidR="0049249E" w:rsidRPr="0049249E">
        <w:rPr>
          <w:rFonts w:ascii="Times New Roman" w:hAnsi="Times New Roman" w:cs="Times New Roman"/>
          <w:spacing w:val="-7"/>
        </w:rPr>
        <w:t xml:space="preserve"> </w:t>
      </w:r>
      <w:r w:rsidR="0049249E" w:rsidRPr="0049249E">
        <w:rPr>
          <w:rFonts w:ascii="Times New Roman" w:hAnsi="Times New Roman" w:cs="Times New Roman"/>
        </w:rPr>
        <w:t>to</w:t>
      </w:r>
      <w:r w:rsidR="0049249E" w:rsidRPr="0049249E">
        <w:rPr>
          <w:rFonts w:ascii="Times New Roman" w:hAnsi="Times New Roman" w:cs="Times New Roman"/>
          <w:spacing w:val="-7"/>
        </w:rPr>
        <w:t xml:space="preserve"> </w:t>
      </w:r>
      <w:r w:rsidR="0049249E" w:rsidRPr="0049249E">
        <w:rPr>
          <w:rFonts w:ascii="Times New Roman" w:hAnsi="Times New Roman" w:cs="Times New Roman"/>
        </w:rPr>
        <w:t>the</w:t>
      </w:r>
      <w:r w:rsidR="0049249E" w:rsidRPr="0049249E">
        <w:rPr>
          <w:rFonts w:ascii="Times New Roman" w:hAnsi="Times New Roman" w:cs="Times New Roman"/>
          <w:spacing w:val="-8"/>
        </w:rPr>
        <w:t xml:space="preserve"> </w:t>
      </w:r>
      <w:r w:rsidR="0049249E" w:rsidRPr="0049249E">
        <w:rPr>
          <w:rFonts w:ascii="Times New Roman" w:hAnsi="Times New Roman" w:cs="Times New Roman"/>
          <w:spacing w:val="-2"/>
        </w:rPr>
        <w:t>CEFR)</w:t>
      </w:r>
    </w:p>
    <w:p w14:paraId="000004A4" w14:textId="777777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lastRenderedPageBreak/>
        <w:t>Aprovim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390C29">
        <w:rPr>
          <w:rFonts w:ascii="Times New Roman" w:hAnsi="Times New Roman" w:cs="Times New Roman"/>
        </w:rPr>
        <w:t>*</w:t>
      </w:r>
      <w:r w:rsidRPr="00390C29">
        <w:rPr>
          <w:rFonts w:ascii="Times New Roman" w:eastAsia="Times New Roman" w:hAnsi="Times New Roman" w:cs="Times New Roman"/>
        </w:rPr>
        <w:t>;</w:t>
      </w:r>
    </w:p>
    <w:p w14:paraId="1BBEAD62" w14:textId="7F42AD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Letra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konfirmuese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nga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universiteti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7A2552">
        <w:rPr>
          <w:rFonts w:ascii="Times New Roman" w:eastAsia="Times New Roman" w:hAnsi="Times New Roman" w:cs="Times New Roman"/>
          <w:color w:val="000000"/>
        </w:rPr>
        <w:t>administrativ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7D0E415C" w14:textId="76BF1FE4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Mobility Agreement (Staff Mobility for Teaching</w:t>
      </w:r>
      <w:r w:rsidR="007A2552">
        <w:rPr>
          <w:rFonts w:ascii="Times New Roman" w:eastAsia="Times New Roman" w:hAnsi="Times New Roman" w:cs="Times New Roman"/>
          <w:color w:val="000000"/>
        </w:rPr>
        <w:t>/Training</w:t>
      </w:r>
      <w:r w:rsidRPr="00390C29">
        <w:rPr>
          <w:rFonts w:ascii="Times New Roman" w:eastAsia="Times New Roman" w:hAnsi="Times New Roman" w:cs="Times New Roman"/>
          <w:color w:val="000000"/>
        </w:rPr>
        <w:t>)</w:t>
      </w:r>
      <w:r w:rsidRPr="00390C29">
        <w:rPr>
          <w:rFonts w:ascii="Times New Roman" w:eastAsia="Times New Roman" w:hAnsi="Times New Roman" w:cs="Times New Roman"/>
        </w:rPr>
        <w:t>**</w:t>
      </w:r>
      <w:r w:rsidRPr="00390C29">
        <w:rPr>
          <w:rFonts w:ascii="Times New Roman" w:hAnsi="Times New Roman" w:cs="Times New Roman"/>
        </w:rPr>
        <w:t>*</w:t>
      </w:r>
      <w:r w:rsidRPr="00390C29">
        <w:rPr>
          <w:rFonts w:ascii="Times New Roman" w:eastAsia="Times New Roman" w:hAnsi="Times New Roman" w:cs="Times New Roman"/>
          <w:color w:val="000000"/>
        </w:rPr>
        <w:t>.</w:t>
      </w:r>
    </w:p>
    <w:p w14:paraId="26EE519C" w14:textId="77777777" w:rsidR="00EC6889" w:rsidRPr="00390C29" w:rsidRDefault="00EC6889" w:rsidP="00EC6889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FBD8E30" w14:textId="77777777" w:rsidR="00EC6889" w:rsidRPr="00390C29" w:rsidRDefault="00EC6889" w:rsidP="00EC6889">
      <w:pPr>
        <w:jc w:val="both"/>
        <w:rPr>
          <w:rFonts w:ascii="Times New Roman" w:hAnsi="Times New Roman" w:cs="Times New Roman"/>
          <w:i/>
          <w:color w:val="000000"/>
        </w:rPr>
      </w:pPr>
      <w:r w:rsidRPr="00390C29">
        <w:rPr>
          <w:rFonts w:ascii="Times New Roman" w:hAnsi="Times New Roman" w:cs="Times New Roman"/>
          <w:i/>
        </w:rPr>
        <w:t>*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390C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. </w:t>
      </w:r>
    </w:p>
    <w:p w14:paraId="460489F9" w14:textId="77777777" w:rsidR="00EC6889" w:rsidRPr="00390C29" w:rsidRDefault="00EC6889" w:rsidP="00EC6889">
      <w:pPr>
        <w:jc w:val="both"/>
        <w:rPr>
          <w:rFonts w:ascii="Times New Roman" w:hAnsi="Times New Roman" w:cs="Times New Roman"/>
          <w:i/>
        </w:rPr>
      </w:pPr>
      <w:r w:rsidRPr="00390C29">
        <w:rPr>
          <w:rFonts w:ascii="Times New Roman" w:hAnsi="Times New Roman" w:cs="Times New Roman"/>
        </w:rPr>
        <w:t>**</w:t>
      </w:r>
      <w:proofErr w:type="spellStart"/>
      <w:r w:rsidRPr="00390C29">
        <w:rPr>
          <w:rFonts w:ascii="Times New Roman" w:hAnsi="Times New Roman" w:cs="Times New Roman"/>
          <w:i/>
        </w:rPr>
        <w:t>Kandidatët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që</w:t>
      </w:r>
      <w:proofErr w:type="spellEnd"/>
      <w:r w:rsidRPr="00390C29">
        <w:rPr>
          <w:rFonts w:ascii="Times New Roman" w:hAnsi="Times New Roman" w:cs="Times New Roman"/>
          <w:i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aplikojnë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qenë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pjesë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mobilitetit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si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staf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akademik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ose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administrativ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universitetin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pritës</w:t>
      </w:r>
      <w:proofErr w:type="spellEnd"/>
      <w:r w:rsidRPr="00390C29">
        <w:rPr>
          <w:rFonts w:ascii="Times New Roman" w:hAnsi="Times New Roman" w:cs="Times New Roman"/>
          <w:i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</w:rPr>
        <w:t>paraprakisht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kenë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aprovimin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nga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universitetin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pritës</w:t>
      </w:r>
      <w:proofErr w:type="spellEnd"/>
      <w:r w:rsidRPr="00390C29">
        <w:rPr>
          <w:rFonts w:ascii="Times New Roman" w:hAnsi="Times New Roman" w:cs="Times New Roman"/>
          <w:i/>
        </w:rPr>
        <w:t xml:space="preserve"> (Dekan/</w:t>
      </w:r>
      <w:proofErr w:type="spellStart"/>
      <w:r w:rsidRPr="00390C29">
        <w:rPr>
          <w:rFonts w:ascii="Times New Roman" w:hAnsi="Times New Roman" w:cs="Times New Roman"/>
          <w:i/>
        </w:rPr>
        <w:t>Titullar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Departamenti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ose</w:t>
      </w:r>
      <w:proofErr w:type="spellEnd"/>
      <w:r w:rsidRPr="00390C29">
        <w:rPr>
          <w:rFonts w:ascii="Times New Roman" w:hAnsi="Times New Roman" w:cs="Times New Roman"/>
          <w:i/>
        </w:rPr>
        <w:t xml:space="preserve"> program </w:t>
      </w:r>
      <w:proofErr w:type="spellStart"/>
      <w:r w:rsidRPr="00390C29">
        <w:rPr>
          <w:rFonts w:ascii="Times New Roman" w:hAnsi="Times New Roman" w:cs="Times New Roman"/>
          <w:i/>
        </w:rPr>
        <w:t>studimi</w:t>
      </w:r>
      <w:proofErr w:type="spellEnd"/>
      <w:r w:rsidRPr="00390C29">
        <w:rPr>
          <w:rFonts w:ascii="Times New Roman" w:hAnsi="Times New Roman" w:cs="Times New Roman"/>
          <w:i/>
        </w:rPr>
        <w:t>/</w:t>
      </w:r>
      <w:proofErr w:type="spellStart"/>
      <w:r w:rsidRPr="00390C29">
        <w:rPr>
          <w:rFonts w:ascii="Times New Roman" w:hAnsi="Times New Roman" w:cs="Times New Roman"/>
          <w:i/>
        </w:rPr>
        <w:t>Profesor</w:t>
      </w:r>
      <w:proofErr w:type="spellEnd"/>
      <w:r w:rsidRPr="00390C29">
        <w:rPr>
          <w:rFonts w:ascii="Times New Roman" w:hAnsi="Times New Roman" w:cs="Times New Roman"/>
          <w:i/>
        </w:rPr>
        <w:t xml:space="preserve">),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kryerjen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aktivitetit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gjatë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periudhës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mobilitetit</w:t>
      </w:r>
      <w:proofErr w:type="spellEnd"/>
      <w:r w:rsidRPr="00390C29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t’ju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dërgojë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një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dokument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paraprak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aprovues</w:t>
      </w:r>
      <w:proofErr w:type="spellEnd"/>
      <w:r w:rsidRPr="00390C29">
        <w:rPr>
          <w:rFonts w:ascii="Times New Roman" w:hAnsi="Times New Roman" w:cs="Times New Roman"/>
          <w:i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cilin</w:t>
      </w:r>
      <w:proofErr w:type="spellEnd"/>
      <w:r w:rsidRPr="00390C29">
        <w:rPr>
          <w:rFonts w:ascii="Times New Roman" w:hAnsi="Times New Roman" w:cs="Times New Roman"/>
          <w:i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ta </w:t>
      </w:r>
      <w:proofErr w:type="spellStart"/>
      <w:r w:rsidRPr="00390C29">
        <w:rPr>
          <w:rFonts w:ascii="Times New Roman" w:hAnsi="Times New Roman" w:cs="Times New Roman"/>
          <w:i/>
        </w:rPr>
        <w:t>bashkangjisni</w:t>
      </w:r>
      <w:proofErr w:type="spellEnd"/>
      <w:r w:rsidRPr="00390C29">
        <w:rPr>
          <w:rFonts w:ascii="Times New Roman" w:hAnsi="Times New Roman" w:cs="Times New Roman"/>
          <w:i/>
        </w:rPr>
        <w:t xml:space="preserve"> me </w:t>
      </w:r>
      <w:proofErr w:type="spellStart"/>
      <w:r w:rsidRPr="00390C29">
        <w:rPr>
          <w:rFonts w:ascii="Times New Roman" w:hAnsi="Times New Roman" w:cs="Times New Roman"/>
          <w:i/>
        </w:rPr>
        <w:t>dokumentet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tjera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aplikimin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tuaj</w:t>
      </w:r>
      <w:proofErr w:type="spellEnd"/>
      <w:r w:rsidRPr="00390C29">
        <w:rPr>
          <w:rFonts w:ascii="Times New Roman" w:hAnsi="Times New Roman" w:cs="Times New Roman"/>
          <w:i/>
        </w:rPr>
        <w:t>.</w:t>
      </w:r>
    </w:p>
    <w:p w14:paraId="372DFAB0" w14:textId="7B0E8D99" w:rsidR="00EC6889" w:rsidRPr="00390C29" w:rsidRDefault="00EC6889" w:rsidP="00EC6889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90C29">
        <w:rPr>
          <w:rFonts w:ascii="Times New Roman" w:hAnsi="Times New Roman" w:cs="Times New Roman"/>
        </w:rPr>
        <w:t xml:space="preserve">*** </w:t>
      </w:r>
      <w:r w:rsidRPr="00390C29">
        <w:rPr>
          <w:rFonts w:ascii="Times New Roman" w:hAnsi="Times New Roman" w:cs="Times New Roman"/>
          <w:i/>
          <w:color w:val="000000"/>
        </w:rPr>
        <w:t xml:space="preserve">Mobility Agreement for Teaching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Shkencore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9F6F49F" w14:textId="6B907B98" w:rsidR="00EC6889" w:rsidRDefault="00EC6889" w:rsidP="00EC6889">
      <w:pPr>
        <w:pStyle w:val="NoSpacing"/>
        <w:rPr>
          <w:rFonts w:ascii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</w:rPr>
        <w:t>Për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shkarkuar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formatin</w:t>
      </w:r>
      <w:proofErr w:type="spellEnd"/>
      <w:r w:rsidRPr="00390C29">
        <w:rPr>
          <w:rFonts w:ascii="Times New Roman" w:hAnsi="Times New Roman" w:cs="Times New Roman"/>
        </w:rPr>
        <w:t xml:space="preserve"> Staff Mobility for Teaching, </w:t>
      </w:r>
      <w:proofErr w:type="spellStart"/>
      <w:r w:rsidRPr="00390C29">
        <w:rPr>
          <w:rFonts w:ascii="Times New Roman" w:hAnsi="Times New Roman" w:cs="Times New Roman"/>
        </w:rPr>
        <w:t>ju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lutemi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klikoni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te</w:t>
      </w:r>
      <w:proofErr w:type="spellEnd"/>
      <w:r w:rsidRPr="00390C29">
        <w:rPr>
          <w:rFonts w:ascii="Times New Roman" w:hAnsi="Times New Roman" w:cs="Times New Roman"/>
        </w:rPr>
        <w:t xml:space="preserve">: </w:t>
      </w:r>
      <w:hyperlink r:id="rId12" w:history="1">
        <w:proofErr w:type="spellStart"/>
        <w:r w:rsidRPr="00390C29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i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Pr="00390C29">
        <w:rPr>
          <w:rFonts w:ascii="Times New Roman" w:hAnsi="Times New Roman" w:cs="Times New Roman"/>
        </w:rPr>
        <w:t xml:space="preserve"> .</w:t>
      </w:r>
    </w:p>
    <w:p w14:paraId="7ABBE4EA" w14:textId="77777777" w:rsidR="00937296" w:rsidRDefault="00937296" w:rsidP="00EC6889">
      <w:pPr>
        <w:pStyle w:val="NoSpacing"/>
        <w:rPr>
          <w:rFonts w:ascii="Times New Roman" w:hAnsi="Times New Roman" w:cs="Times New Roman"/>
        </w:rPr>
      </w:pPr>
    </w:p>
    <w:p w14:paraId="44562BB1" w14:textId="07C1A062" w:rsidR="00937296" w:rsidRPr="00390C29" w:rsidRDefault="00937296" w:rsidP="00EC6889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mbi</w:t>
      </w:r>
      <w:proofErr w:type="spellEnd"/>
      <w:r>
        <w:rPr>
          <w:rFonts w:ascii="Times New Roman" w:hAnsi="Times New Roman" w:cs="Times New Roman"/>
        </w:rPr>
        <w:t xml:space="preserve"> RTU </w:t>
      </w:r>
      <w:proofErr w:type="spellStart"/>
      <w:r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lutemi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klikoni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3" w:history="1">
        <w:r w:rsidRPr="00937296">
          <w:rPr>
            <w:rStyle w:val="Hyperlink"/>
          </w:rPr>
          <w:t>Riga Technical University | Engineering Center in the Baltics</w:t>
        </w:r>
      </w:hyperlink>
    </w:p>
    <w:p w14:paraId="5BD78E59" w14:textId="0778342A" w:rsidR="00EC6889" w:rsidRPr="00390C29" w:rsidRDefault="00EC6889" w:rsidP="00EC6889">
      <w:pPr>
        <w:spacing w:before="90"/>
        <w:rPr>
          <w:rFonts w:ascii="Times New Roman" w:hAnsi="Times New Roman" w:cs="Times New Roman"/>
          <w:iCs/>
        </w:rPr>
      </w:pPr>
      <w:proofErr w:type="spellStart"/>
      <w:r w:rsidRPr="00390C29">
        <w:rPr>
          <w:rFonts w:ascii="Times New Roman" w:hAnsi="Times New Roman" w:cs="Times New Roman"/>
          <w:b/>
          <w:iCs/>
        </w:rPr>
        <w:t>Afati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për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aplikim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390C29">
        <w:rPr>
          <w:rFonts w:ascii="Times New Roman" w:hAnsi="Times New Roman" w:cs="Times New Roman"/>
          <w:b/>
          <w:iCs/>
        </w:rPr>
        <w:t>pranë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Drejtorisë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së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Komunikimit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dhe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Koordinimit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në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UPT: </w:t>
      </w:r>
      <w:r w:rsidR="00864A16">
        <w:rPr>
          <w:rFonts w:ascii="Times New Roman" w:hAnsi="Times New Roman" w:cs="Times New Roman"/>
          <w:b/>
          <w:iCs/>
        </w:rPr>
        <w:t xml:space="preserve">23 </w:t>
      </w:r>
      <w:proofErr w:type="spellStart"/>
      <w:r w:rsidR="00864A16">
        <w:rPr>
          <w:rFonts w:ascii="Times New Roman" w:hAnsi="Times New Roman" w:cs="Times New Roman"/>
          <w:b/>
          <w:iCs/>
        </w:rPr>
        <w:t>shtator</w:t>
      </w:r>
      <w:proofErr w:type="spellEnd"/>
      <w:r w:rsidR="007A2552">
        <w:rPr>
          <w:rFonts w:ascii="Times New Roman" w:hAnsi="Times New Roman" w:cs="Times New Roman"/>
          <w:b/>
          <w:iCs/>
        </w:rPr>
        <w:t xml:space="preserve"> 2025</w:t>
      </w:r>
      <w:r w:rsidRPr="00390C29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390C29">
        <w:rPr>
          <w:rFonts w:ascii="Times New Roman" w:hAnsi="Times New Roman" w:cs="Times New Roman"/>
          <w:b/>
          <w:iCs/>
        </w:rPr>
        <w:t>ora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12.00</w:t>
      </w:r>
      <w:r w:rsidRPr="00390C29">
        <w:rPr>
          <w:rFonts w:ascii="Times New Roman" w:hAnsi="Times New Roman" w:cs="Times New Roman"/>
          <w:iCs/>
        </w:rPr>
        <w:t>.</w:t>
      </w:r>
    </w:p>
    <w:p w14:paraId="08D11767" w14:textId="1FC5A14D" w:rsidR="00EC6889" w:rsidRPr="00390C29" w:rsidRDefault="00EC6889" w:rsidP="00EC6889">
      <w:pPr>
        <w:spacing w:before="90"/>
        <w:jc w:val="both"/>
        <w:rPr>
          <w:rFonts w:ascii="Times New Roman" w:hAnsi="Times New Roman" w:cs="Times New Roman"/>
          <w:lang w:val="en-GB"/>
        </w:rPr>
      </w:pPr>
      <w:r w:rsidRPr="00390C29">
        <w:rPr>
          <w:rFonts w:ascii="Times New Roman" w:hAnsi="Times New Roman" w:cs="Times New Roman"/>
          <w:bCs/>
          <w:iCs/>
        </w:rPr>
        <w:t xml:space="preserve">Pas </w:t>
      </w:r>
      <w:proofErr w:type="spellStart"/>
      <w:r w:rsidRPr="00390C29">
        <w:rPr>
          <w:rFonts w:ascii="Times New Roman" w:hAnsi="Times New Roman" w:cs="Times New Roman"/>
          <w:bCs/>
          <w:iCs/>
        </w:rPr>
        <w:t>përfundimit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të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mobilitetit</w:t>
      </w:r>
      <w:proofErr w:type="spellEnd"/>
      <w:r w:rsidR="00390C29"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  <w:iCs/>
        </w:rPr>
        <w:t>të</w:t>
      </w:r>
      <w:proofErr w:type="spellEnd"/>
      <w:r w:rsidR="00390C29"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  <w:iCs/>
        </w:rPr>
        <w:t>stafit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390C29">
        <w:rPr>
          <w:rFonts w:ascii="Times New Roman" w:hAnsi="Times New Roman" w:cs="Times New Roman"/>
          <w:bCs/>
          <w:iCs/>
        </w:rPr>
        <w:t>personi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pjesëmarrës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në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r w:rsidR="00390C29" w:rsidRPr="00390C29">
        <w:rPr>
          <w:rFonts w:ascii="Times New Roman" w:hAnsi="Times New Roman" w:cs="Times New Roman"/>
          <w:bCs/>
        </w:rPr>
        <w:t>RTU</w:t>
      </w:r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duhet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të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dorëzojë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një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raport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te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departamenti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përkatës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te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Drejtoria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e </w:t>
      </w:r>
      <w:proofErr w:type="spellStart"/>
      <w:r w:rsidR="00390C29" w:rsidRPr="00390C29">
        <w:rPr>
          <w:rFonts w:ascii="Times New Roman" w:hAnsi="Times New Roman" w:cs="Times New Roman"/>
          <w:bCs/>
        </w:rPr>
        <w:t>Komunikimit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Koordinimit</w:t>
      </w:r>
      <w:proofErr w:type="spellEnd"/>
      <w:r w:rsidR="00390C29" w:rsidRPr="00390C29">
        <w:rPr>
          <w:rFonts w:ascii="Times New Roman" w:hAnsi="Times New Roman" w:cs="Times New Roman"/>
          <w:bCs/>
        </w:rPr>
        <w:t>,</w:t>
      </w:r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lidhur</w:t>
      </w:r>
      <w:proofErr w:type="spellEnd"/>
      <w:r w:rsidRPr="00390C29">
        <w:rPr>
          <w:rFonts w:ascii="Times New Roman" w:hAnsi="Times New Roman" w:cs="Times New Roman"/>
          <w:bCs/>
        </w:rPr>
        <w:t xml:space="preserve"> me </w:t>
      </w:r>
      <w:proofErr w:type="spellStart"/>
      <w:r w:rsidRPr="00390C29">
        <w:rPr>
          <w:rFonts w:ascii="Times New Roman" w:hAnsi="Times New Roman" w:cs="Times New Roman"/>
          <w:bCs/>
        </w:rPr>
        <w:t>aktivitetin</w:t>
      </w:r>
      <w:proofErr w:type="spellEnd"/>
      <w:r w:rsidRPr="00390C29">
        <w:rPr>
          <w:rFonts w:ascii="Times New Roman" w:hAnsi="Times New Roman" w:cs="Times New Roman"/>
          <w:bCs/>
        </w:rPr>
        <w:t>.</w:t>
      </w:r>
    </w:p>
    <w:p w14:paraId="68CE17ED" w14:textId="77777777" w:rsidR="00EC6889" w:rsidRDefault="00EC68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706CFA">
      <w:headerReference w:type="default" r:id="rId14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B305" w14:textId="77777777" w:rsidR="00231C8D" w:rsidRDefault="00231C8D" w:rsidP="0070301F">
      <w:pPr>
        <w:spacing w:after="0" w:line="240" w:lineRule="auto"/>
      </w:pPr>
      <w:r>
        <w:separator/>
      </w:r>
    </w:p>
  </w:endnote>
  <w:endnote w:type="continuationSeparator" w:id="0">
    <w:p w14:paraId="57176ECD" w14:textId="77777777" w:rsidR="00231C8D" w:rsidRDefault="00231C8D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B667" w14:textId="77777777" w:rsidR="00231C8D" w:rsidRDefault="00231C8D" w:rsidP="0070301F">
      <w:pPr>
        <w:spacing w:after="0" w:line="240" w:lineRule="auto"/>
      </w:pPr>
      <w:r>
        <w:separator/>
      </w:r>
    </w:p>
  </w:footnote>
  <w:footnote w:type="continuationSeparator" w:id="0">
    <w:p w14:paraId="2F2BD6F8" w14:textId="77777777" w:rsidR="00231C8D" w:rsidRDefault="00231C8D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07E11"/>
    <w:multiLevelType w:val="hybridMultilevel"/>
    <w:tmpl w:val="08B20470"/>
    <w:lvl w:ilvl="0" w:tplc="E6C6FD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2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5"/>
  </w:num>
  <w:num w:numId="3" w16cid:durableId="418257637">
    <w:abstractNumId w:val="1"/>
  </w:num>
  <w:num w:numId="4" w16cid:durableId="545023010">
    <w:abstractNumId w:val="16"/>
  </w:num>
  <w:num w:numId="5" w16cid:durableId="1513496289">
    <w:abstractNumId w:val="10"/>
  </w:num>
  <w:num w:numId="6" w16cid:durableId="1539194943">
    <w:abstractNumId w:val="2"/>
  </w:num>
  <w:num w:numId="7" w16cid:durableId="1762752483">
    <w:abstractNumId w:val="17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3"/>
  </w:num>
  <w:num w:numId="12" w16cid:durableId="597908691">
    <w:abstractNumId w:val="8"/>
  </w:num>
  <w:num w:numId="13" w16cid:durableId="214659674">
    <w:abstractNumId w:val="9"/>
  </w:num>
  <w:num w:numId="14" w16cid:durableId="1021777957">
    <w:abstractNumId w:val="12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4"/>
  </w:num>
  <w:num w:numId="18" w16cid:durableId="151988192">
    <w:abstractNumId w:val="20"/>
  </w:num>
  <w:num w:numId="19" w16cid:durableId="900210460">
    <w:abstractNumId w:val="18"/>
  </w:num>
  <w:num w:numId="20" w16cid:durableId="756829922">
    <w:abstractNumId w:val="7"/>
  </w:num>
  <w:num w:numId="21" w16cid:durableId="1225145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D2042"/>
    <w:rsid w:val="000E416E"/>
    <w:rsid w:val="000F263F"/>
    <w:rsid w:val="00102E61"/>
    <w:rsid w:val="00110146"/>
    <w:rsid w:val="0011750D"/>
    <w:rsid w:val="00137790"/>
    <w:rsid w:val="0014129D"/>
    <w:rsid w:val="00173309"/>
    <w:rsid w:val="001B27E0"/>
    <w:rsid w:val="001D56C7"/>
    <w:rsid w:val="001E1301"/>
    <w:rsid w:val="001F2281"/>
    <w:rsid w:val="001F4B10"/>
    <w:rsid w:val="00203A57"/>
    <w:rsid w:val="00207F3A"/>
    <w:rsid w:val="00211D11"/>
    <w:rsid w:val="002249B5"/>
    <w:rsid w:val="00231C8D"/>
    <w:rsid w:val="00233AF3"/>
    <w:rsid w:val="002515E0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77FDD"/>
    <w:rsid w:val="00390C29"/>
    <w:rsid w:val="00393789"/>
    <w:rsid w:val="00394D97"/>
    <w:rsid w:val="003C3987"/>
    <w:rsid w:val="003F3BAD"/>
    <w:rsid w:val="00401218"/>
    <w:rsid w:val="00413768"/>
    <w:rsid w:val="00415670"/>
    <w:rsid w:val="00430A2D"/>
    <w:rsid w:val="00442793"/>
    <w:rsid w:val="0044313D"/>
    <w:rsid w:val="00473E4B"/>
    <w:rsid w:val="004763E4"/>
    <w:rsid w:val="004900FF"/>
    <w:rsid w:val="0049249E"/>
    <w:rsid w:val="004B5A20"/>
    <w:rsid w:val="004F0271"/>
    <w:rsid w:val="005172E1"/>
    <w:rsid w:val="005407FD"/>
    <w:rsid w:val="00551BD4"/>
    <w:rsid w:val="0056308E"/>
    <w:rsid w:val="00577E2F"/>
    <w:rsid w:val="005813AB"/>
    <w:rsid w:val="00584290"/>
    <w:rsid w:val="00584DF9"/>
    <w:rsid w:val="00591D29"/>
    <w:rsid w:val="005A017E"/>
    <w:rsid w:val="005A1C10"/>
    <w:rsid w:val="005B1D75"/>
    <w:rsid w:val="005B3F8F"/>
    <w:rsid w:val="005C67F5"/>
    <w:rsid w:val="00602442"/>
    <w:rsid w:val="0060762A"/>
    <w:rsid w:val="00614A62"/>
    <w:rsid w:val="006220AD"/>
    <w:rsid w:val="00644D07"/>
    <w:rsid w:val="00670C0F"/>
    <w:rsid w:val="00674BC4"/>
    <w:rsid w:val="00677455"/>
    <w:rsid w:val="00693E9D"/>
    <w:rsid w:val="00697A50"/>
    <w:rsid w:val="006C77A3"/>
    <w:rsid w:val="006D2CB2"/>
    <w:rsid w:val="006E01AD"/>
    <w:rsid w:val="0070301F"/>
    <w:rsid w:val="00706CFA"/>
    <w:rsid w:val="007074BD"/>
    <w:rsid w:val="00710E6E"/>
    <w:rsid w:val="00787F5E"/>
    <w:rsid w:val="00797EFF"/>
    <w:rsid w:val="007A2552"/>
    <w:rsid w:val="007D012D"/>
    <w:rsid w:val="007D3CA7"/>
    <w:rsid w:val="007F0139"/>
    <w:rsid w:val="007F7CC8"/>
    <w:rsid w:val="008031B8"/>
    <w:rsid w:val="00820D2E"/>
    <w:rsid w:val="00862315"/>
    <w:rsid w:val="00864A16"/>
    <w:rsid w:val="008A40FB"/>
    <w:rsid w:val="008B1C6D"/>
    <w:rsid w:val="008E6281"/>
    <w:rsid w:val="0090713F"/>
    <w:rsid w:val="009306ED"/>
    <w:rsid w:val="00937296"/>
    <w:rsid w:val="00937B0B"/>
    <w:rsid w:val="00946F85"/>
    <w:rsid w:val="0097132F"/>
    <w:rsid w:val="009A6D44"/>
    <w:rsid w:val="009C73E0"/>
    <w:rsid w:val="009E3F11"/>
    <w:rsid w:val="00A132FA"/>
    <w:rsid w:val="00A45D3E"/>
    <w:rsid w:val="00A8353C"/>
    <w:rsid w:val="00A86D80"/>
    <w:rsid w:val="00A959DB"/>
    <w:rsid w:val="00AC08D8"/>
    <w:rsid w:val="00AD6A72"/>
    <w:rsid w:val="00B13C54"/>
    <w:rsid w:val="00B13D0C"/>
    <w:rsid w:val="00B3466E"/>
    <w:rsid w:val="00B55663"/>
    <w:rsid w:val="00B57547"/>
    <w:rsid w:val="00B6705C"/>
    <w:rsid w:val="00B91D16"/>
    <w:rsid w:val="00BC4E3C"/>
    <w:rsid w:val="00BD0D14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12B71"/>
    <w:rsid w:val="00E56C00"/>
    <w:rsid w:val="00E870EA"/>
    <w:rsid w:val="00E90DEA"/>
    <w:rsid w:val="00EA1E71"/>
    <w:rsid w:val="00EA6015"/>
    <w:rsid w:val="00EC6889"/>
    <w:rsid w:val="00EE0AA6"/>
    <w:rsid w:val="00F17063"/>
    <w:rsid w:val="00F37FFC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29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  <w:style w:type="paragraph" w:styleId="BodyText">
    <w:name w:val="Body Text"/>
    <w:basedOn w:val="Normal"/>
    <w:link w:val="BodyTextChar"/>
    <w:uiPriority w:val="1"/>
    <w:qFormat/>
    <w:rsid w:val="00EC6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688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EC688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IjCCvuInIyZd7GH0bZt1tfL4fisTexaWUNmgaMktXE/edit?gid=559851259" TargetMode="External"/><Relationship Id="rId13" Type="http://schemas.openxmlformats.org/officeDocument/2006/relationships/hyperlink" Target="https://www.rtu.lv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SIjCCvuInIyZd7GH0bZt1tfL4fisTexaWUNmgaMktXE/edit?gid=559851259" TargetMode="External"/><Relationship Id="rId12" Type="http://schemas.openxmlformats.org/officeDocument/2006/relationships/hyperlink" Target="https://upt.edu.al/drejtimi-akademik-administrativ/drejtorite/drejtoria-e-komunikimit-dhe-koordinim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u.lv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41</cp:revision>
  <dcterms:created xsi:type="dcterms:W3CDTF">2020-11-10T11:18:00Z</dcterms:created>
  <dcterms:modified xsi:type="dcterms:W3CDTF">2025-08-27T06:28:00Z</dcterms:modified>
</cp:coreProperties>
</file>